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18" w:rsidRDefault="00656118">
      <w:bookmarkStart w:id="0" w:name="_GoBack"/>
      <w:bookmarkEnd w:id="0"/>
    </w:p>
    <w:p w:rsidR="00836635" w:rsidRDefault="00836635"/>
    <w:p w:rsidR="00836635" w:rsidRDefault="00836635" w:rsidP="00836635">
      <w:pPr>
        <w:pStyle w:val="NormalWeb"/>
        <w:shd w:val="clear" w:color="auto" w:fill="F0F4F5"/>
        <w:spacing w:before="0" w:beforeAutospacing="0" w:after="360" w:afterAutospacing="0"/>
        <w:rPr>
          <w:rFonts w:ascii="Arial" w:hAnsi="Arial" w:cs="Arial"/>
          <w:color w:val="54595F"/>
        </w:rPr>
      </w:pPr>
      <w:r>
        <w:rPr>
          <w:rFonts w:ascii="Arial" w:hAnsi="Arial" w:cs="Arial"/>
          <w:color w:val="54595F"/>
        </w:rPr>
        <w:t>You are now able to request online access to your prospective medical record. Viewing your prospective record will take effect from the date access is granted by the GP. Please fill out your details below.</w:t>
      </w:r>
    </w:p>
    <w:p w:rsidR="00836635" w:rsidRDefault="00836635" w:rsidP="00836635">
      <w:pPr>
        <w:pStyle w:val="NormalWeb"/>
        <w:shd w:val="clear" w:color="auto" w:fill="F0F4F5"/>
        <w:spacing w:before="0" w:beforeAutospacing="0" w:after="360" w:afterAutospacing="0"/>
        <w:rPr>
          <w:rFonts w:ascii="Arial" w:hAnsi="Arial" w:cs="Arial"/>
          <w:color w:val="54595F"/>
        </w:rPr>
      </w:pPr>
      <w:r>
        <w:rPr>
          <w:rFonts w:ascii="Arial" w:hAnsi="Arial" w:cs="Arial"/>
          <w:color w:val="54595F"/>
        </w:rPr>
        <w:t>Please do not use this form, if you require access for any 3rd party source, such as benefits/solicitors. These requests should still be made via a SARS request to the practice.</w:t>
      </w:r>
    </w:p>
    <w:p w:rsidR="00836635" w:rsidRPr="00836635" w:rsidRDefault="00836635" w:rsidP="00836635">
      <w:pPr>
        <w:pStyle w:val="Default"/>
        <w:jc w:val="both"/>
        <w:rPr>
          <w:rFonts w:ascii="AANLS I+ Frutiger" w:hAnsi="AANLS I+ Frutiger" w:cs="AANLS I+ Frutiger"/>
          <w:b/>
          <w:color w:val="323E4F" w:themeColor="text2" w:themeShade="BF"/>
          <w:sz w:val="22"/>
          <w:szCs w:val="22"/>
          <w:lang w:eastAsia="en-GB"/>
        </w:rPr>
      </w:pPr>
      <w:r w:rsidRPr="0032001A">
        <w:rPr>
          <w:rFonts w:ascii="AANLS I+ Frutiger" w:hAnsi="AANLS I+ Frutiger" w:cs="AANLS I+ Frutiger"/>
          <w:b/>
          <w:color w:val="323E4F" w:themeColor="text2" w:themeShade="BF"/>
          <w:sz w:val="22"/>
          <w:szCs w:val="22"/>
          <w:lang w:eastAsia="en-GB"/>
        </w:rPr>
        <w:t>Declaration (please delete response as appropriate):</w:t>
      </w:r>
    </w:p>
    <w:tbl>
      <w:tblPr>
        <w:tblStyle w:val="TableGrid"/>
        <w:tblW w:w="9747" w:type="dxa"/>
        <w:tblLook w:val="04A0" w:firstRow="1" w:lastRow="0" w:firstColumn="1" w:lastColumn="0" w:noHBand="0" w:noVBand="1"/>
      </w:tblPr>
      <w:tblGrid>
        <w:gridCol w:w="8330"/>
        <w:gridCol w:w="1417"/>
      </w:tblGrid>
      <w:tr w:rsidR="00836635" w:rsidRPr="0032001A" w:rsidTr="00CA3854">
        <w:trPr>
          <w:trHeight w:val="337"/>
        </w:trPr>
        <w:tc>
          <w:tcPr>
            <w:tcW w:w="8330" w:type="dxa"/>
          </w:tcPr>
          <w:p w:rsidR="00836635" w:rsidRPr="0032001A" w:rsidRDefault="00836635" w:rsidP="00836635">
            <w:pPr>
              <w:pStyle w:val="Default"/>
              <w:numPr>
                <w:ilvl w:val="0"/>
                <w:numId w:val="1"/>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 xml:space="preserve">I agree to my GP practice giving me </w:t>
            </w:r>
            <w:r>
              <w:rPr>
                <w:rFonts w:ascii="AANLS I+ Frutiger" w:hAnsi="AANLS I+ Frutiger" w:cs="AANLS I+ Frutiger"/>
                <w:color w:val="323E4F" w:themeColor="text2" w:themeShade="BF"/>
                <w:sz w:val="22"/>
                <w:szCs w:val="22"/>
              </w:rPr>
              <w:t>prospective</w:t>
            </w:r>
            <w:r w:rsidRPr="0032001A">
              <w:rPr>
                <w:rFonts w:ascii="AANLS I+ Frutiger" w:hAnsi="AANLS I+ Frutiger" w:cs="AANLS I+ Frutiger"/>
                <w:color w:val="323E4F" w:themeColor="text2" w:themeShade="BF"/>
                <w:sz w:val="22"/>
                <w:szCs w:val="22"/>
              </w:rPr>
              <w:t xml:space="preserve"> access to my record online.</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r w:rsidR="00836635" w:rsidRPr="0032001A" w:rsidTr="00CA3854">
        <w:tc>
          <w:tcPr>
            <w:tcW w:w="8330" w:type="dxa"/>
          </w:tcPr>
          <w:p w:rsidR="00836635" w:rsidRPr="0032001A" w:rsidRDefault="00836635" w:rsidP="00CA3854">
            <w:pPr>
              <w:pStyle w:val="Default"/>
              <w:numPr>
                <w:ilvl w:val="0"/>
                <w:numId w:val="1"/>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I have read and understood the information leaflet about access to GP medical records.</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r w:rsidR="00836635" w:rsidRPr="0032001A" w:rsidTr="00CA3854">
        <w:tc>
          <w:tcPr>
            <w:tcW w:w="8330" w:type="dxa"/>
          </w:tcPr>
          <w:p w:rsidR="00836635" w:rsidRPr="0032001A" w:rsidRDefault="00836635" w:rsidP="00CA3854">
            <w:pPr>
              <w:pStyle w:val="Default"/>
              <w:numPr>
                <w:ilvl w:val="0"/>
                <w:numId w:val="1"/>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I agree to use the system in a responsible manner in accordance with all instructions given to me by the practice.   If not access may be withdrawn.</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r w:rsidR="00836635" w:rsidRPr="0032001A" w:rsidTr="00CA3854">
        <w:tc>
          <w:tcPr>
            <w:tcW w:w="8330" w:type="dxa"/>
          </w:tcPr>
          <w:p w:rsidR="00836635" w:rsidRPr="0032001A" w:rsidRDefault="00836635" w:rsidP="00CA3854">
            <w:pPr>
              <w:pStyle w:val="Default"/>
              <w:numPr>
                <w:ilvl w:val="0"/>
                <w:numId w:val="1"/>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If I see information which does not relate to me, I will immediately log out and report the matter to the practice as soon as possible.</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r w:rsidR="00836635" w:rsidRPr="0032001A" w:rsidTr="00CA3854">
        <w:trPr>
          <w:trHeight w:val="1127"/>
        </w:trPr>
        <w:tc>
          <w:tcPr>
            <w:tcW w:w="8330" w:type="dxa"/>
          </w:tcPr>
          <w:p w:rsidR="00836635" w:rsidRPr="0032001A" w:rsidRDefault="00836635" w:rsidP="00CA3854">
            <w:pPr>
              <w:pStyle w:val="Default"/>
              <w:numPr>
                <w:ilvl w:val="0"/>
                <w:numId w:val="1"/>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 xml:space="preserve">I agree that it is my responsibility to keep secure my username and passwords. If I think these have been shared inappropriately I will reset them using the instructions supplied. I am also responsible for keeping safe any information I may print from the record.  </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r w:rsidR="00836635" w:rsidRPr="0032001A" w:rsidTr="00CA3854">
        <w:tc>
          <w:tcPr>
            <w:tcW w:w="8330" w:type="dxa"/>
          </w:tcPr>
          <w:p w:rsidR="00836635" w:rsidRPr="0032001A" w:rsidRDefault="00836635" w:rsidP="00CA3854">
            <w:pPr>
              <w:pStyle w:val="Default"/>
              <w:numPr>
                <w:ilvl w:val="0"/>
                <w:numId w:val="1"/>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I agree that my details below may be used to contact me about how useful I find the service and whether it could be improved.</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r w:rsidR="00836635" w:rsidRPr="0032001A" w:rsidTr="00CA3854">
        <w:tc>
          <w:tcPr>
            <w:tcW w:w="8330" w:type="dxa"/>
          </w:tcPr>
          <w:p w:rsidR="00836635" w:rsidRPr="0032001A" w:rsidRDefault="00836635" w:rsidP="00CA3854">
            <w:pPr>
              <w:pStyle w:val="Default"/>
              <w:numPr>
                <w:ilvl w:val="0"/>
                <w:numId w:val="1"/>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 xml:space="preserve">I understand that online access is granted at the discretion of the practice, taking into account my best interests. I will be informed of any decision to withdraw the service. </w:t>
            </w:r>
            <w:r w:rsidRPr="0032001A">
              <w:rPr>
                <w:rFonts w:ascii="AANLS I+ Frutiger" w:hAnsi="AANLS I+ Frutiger" w:cs="AANLS I+ Frutiger"/>
                <w:i/>
                <w:color w:val="323E4F" w:themeColor="text2" w:themeShade="BF"/>
                <w:sz w:val="22"/>
                <w:szCs w:val="22"/>
              </w:rPr>
              <w:t>Please note, this does not affect your rights of Subject Access under the Data Protection Act.</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bl>
    <w:p w:rsidR="00836635" w:rsidRDefault="00836635"/>
    <w:p w:rsidR="00836635" w:rsidRPr="003A5E6B" w:rsidRDefault="00836635" w:rsidP="00836635">
      <w:pPr>
        <w:tabs>
          <w:tab w:val="left" w:pos="1740"/>
        </w:tabs>
        <w:jc w:val="both"/>
        <w:rPr>
          <w:rFonts w:ascii="AANLS I+ Frutiger" w:hAnsi="AANLS I+ Frutiger" w:cs="AANLS I+ Frutiger"/>
          <w:b/>
          <w:color w:val="323E4F" w:themeColor="text2" w:themeShade="BF"/>
          <w:lang w:eastAsia="en-GB"/>
        </w:rPr>
      </w:pPr>
      <w:r>
        <w:rPr>
          <w:rFonts w:ascii="AANLS I+ Frutiger" w:hAnsi="AANLS I+ Frutiger" w:cs="AANLS I+ Frutiger"/>
          <w:b/>
          <w:color w:val="323E4F" w:themeColor="text2" w:themeShade="BF"/>
          <w:lang w:eastAsia="en-GB"/>
        </w:rPr>
        <w:t>Other considerations</w:t>
      </w:r>
    </w:p>
    <w:tbl>
      <w:tblPr>
        <w:tblStyle w:val="TableGrid"/>
        <w:tblW w:w="9747" w:type="dxa"/>
        <w:tblLook w:val="04A0" w:firstRow="1" w:lastRow="0" w:firstColumn="1" w:lastColumn="0" w:noHBand="0" w:noVBand="1"/>
      </w:tblPr>
      <w:tblGrid>
        <w:gridCol w:w="8330"/>
        <w:gridCol w:w="1417"/>
      </w:tblGrid>
      <w:tr w:rsidR="00836635" w:rsidRPr="00071406" w:rsidTr="00CA3854">
        <w:trPr>
          <w:trHeight w:val="630"/>
        </w:trPr>
        <w:tc>
          <w:tcPr>
            <w:tcW w:w="9747" w:type="dxa"/>
            <w:gridSpan w:val="2"/>
          </w:tcPr>
          <w:p w:rsidR="00836635" w:rsidRPr="0032001A" w:rsidRDefault="00836635" w:rsidP="00CA3854">
            <w:pPr>
              <w:pStyle w:val="Default"/>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 xml:space="preserve">The practice makes every effort to record information as accurately as possible, however there may be information that you do not feel is correct.  </w:t>
            </w:r>
          </w:p>
        </w:tc>
      </w:tr>
      <w:tr w:rsidR="00836635" w:rsidRPr="00071406" w:rsidTr="00CA3854">
        <w:trPr>
          <w:trHeight w:val="632"/>
        </w:trPr>
        <w:tc>
          <w:tcPr>
            <w:tcW w:w="8330" w:type="dxa"/>
          </w:tcPr>
          <w:p w:rsidR="00836635" w:rsidRPr="0032001A" w:rsidRDefault="00836635" w:rsidP="00836635">
            <w:pPr>
              <w:pStyle w:val="Default"/>
              <w:numPr>
                <w:ilvl w:val="0"/>
                <w:numId w:val="2"/>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 xml:space="preserve">If I notice any inaccuracies with my record, I will inform the practice manager as soon as possible of any errors or omissions. </w:t>
            </w:r>
          </w:p>
        </w:tc>
        <w:tc>
          <w:tcPr>
            <w:tcW w:w="1417" w:type="dxa"/>
          </w:tcPr>
          <w:p w:rsidR="00836635" w:rsidRPr="0032001A" w:rsidRDefault="00836635" w:rsidP="00CA3854">
            <w:pP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 xml:space="preserve"> YES/NO</w:t>
            </w:r>
          </w:p>
        </w:tc>
      </w:tr>
      <w:tr w:rsidR="00836635" w:rsidRPr="00071406" w:rsidTr="00CA3854">
        <w:tc>
          <w:tcPr>
            <w:tcW w:w="8330" w:type="dxa"/>
          </w:tcPr>
          <w:p w:rsidR="00836635" w:rsidRPr="0032001A" w:rsidRDefault="00836635" w:rsidP="00836635">
            <w:pPr>
              <w:pStyle w:val="Default"/>
              <w:numPr>
                <w:ilvl w:val="0"/>
                <w:numId w:val="2"/>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I understand that I may see information on my record that I was unaware of / have forgotten about that could cause distress.</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r w:rsidR="00836635" w:rsidRPr="00071406" w:rsidTr="00CA3854">
        <w:tc>
          <w:tcPr>
            <w:tcW w:w="8330" w:type="dxa"/>
          </w:tcPr>
          <w:p w:rsidR="00836635" w:rsidRPr="0032001A" w:rsidRDefault="00836635" w:rsidP="00836635">
            <w:pPr>
              <w:pStyle w:val="Default"/>
              <w:numPr>
                <w:ilvl w:val="0"/>
                <w:numId w:val="2"/>
              </w:numPr>
              <w:rPr>
                <w:rFonts w:ascii="AANLS I+ Frutiger" w:hAnsi="AANLS I+ Frutiger" w:cs="AANLS I+ Frutiger"/>
                <w:color w:val="323E4F" w:themeColor="text2" w:themeShade="BF"/>
                <w:sz w:val="22"/>
                <w:szCs w:val="22"/>
              </w:rPr>
            </w:pPr>
            <w:r w:rsidRPr="0032001A">
              <w:rPr>
                <w:rFonts w:ascii="AANLS I+ Frutiger" w:hAnsi="AANLS I+ Frutiger" w:cs="AANLS I+ Frutiger"/>
                <w:color w:val="323E4F" w:themeColor="text2" w:themeShade="BF"/>
                <w:sz w:val="22"/>
                <w:szCs w:val="22"/>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417" w:type="dxa"/>
          </w:tcPr>
          <w:p w:rsidR="00836635" w:rsidRPr="0032001A" w:rsidRDefault="00836635" w:rsidP="00CA3854">
            <w:pPr>
              <w:jc w:val="center"/>
              <w:rPr>
                <w:rFonts w:ascii="AANLS I+ Frutiger" w:hAnsi="AANLS I+ Frutiger" w:cs="AANLS I+ Frutiger"/>
                <w:color w:val="323E4F" w:themeColor="text2" w:themeShade="BF"/>
              </w:rPr>
            </w:pPr>
            <w:r w:rsidRPr="0032001A">
              <w:rPr>
                <w:rFonts w:ascii="AANLS I+ Frutiger" w:hAnsi="AANLS I+ Frutiger" w:cs="AANLS I+ Frutiger"/>
                <w:color w:val="323E4F" w:themeColor="text2" w:themeShade="BF"/>
              </w:rPr>
              <w:t>YES / NO</w:t>
            </w:r>
          </w:p>
        </w:tc>
      </w:tr>
    </w:tbl>
    <w:p w:rsidR="00836635" w:rsidRDefault="00836635"/>
    <w:p w:rsidR="00836635" w:rsidRDefault="00836635"/>
    <w:p w:rsidR="00836635" w:rsidRDefault="00836635"/>
    <w:p w:rsidR="00836635" w:rsidRDefault="00836635"/>
    <w:p w:rsidR="00836635" w:rsidRDefault="00836635"/>
    <w:p w:rsidR="00836635" w:rsidRDefault="00836635"/>
    <w:p w:rsidR="00836635" w:rsidRDefault="00836635"/>
    <w:p w:rsidR="00E7491A" w:rsidRDefault="00E7491A" w:rsidP="00836635">
      <w:pPr>
        <w:tabs>
          <w:tab w:val="left" w:pos="1740"/>
        </w:tabs>
        <w:jc w:val="both"/>
        <w:rPr>
          <w:rFonts w:ascii="AANLS I+ Frutiger" w:hAnsi="AANLS I+ Frutiger" w:cs="AANLS I+ Frutiger"/>
          <w:b/>
          <w:color w:val="323E4F" w:themeColor="text2" w:themeShade="BF"/>
          <w:lang w:eastAsia="en-GB"/>
        </w:rPr>
      </w:pPr>
    </w:p>
    <w:p w:rsidR="00836635" w:rsidRPr="00071406" w:rsidRDefault="00836635" w:rsidP="00836635">
      <w:pPr>
        <w:tabs>
          <w:tab w:val="left" w:pos="1740"/>
        </w:tabs>
        <w:jc w:val="both"/>
        <w:rPr>
          <w:rFonts w:ascii="AANLS I+ Frutiger" w:hAnsi="AANLS I+ Frutiger" w:cs="AANLS I+ Frutiger"/>
          <w:b/>
          <w:color w:val="323E4F" w:themeColor="text2" w:themeShade="BF"/>
          <w:lang w:eastAsia="en-GB"/>
        </w:rPr>
      </w:pPr>
      <w:r w:rsidRPr="00071406">
        <w:rPr>
          <w:rFonts w:ascii="AANLS I+ Frutiger" w:hAnsi="AANLS I+ Frutiger" w:cs="AANLS I+ Frutiger"/>
          <w:b/>
          <w:color w:val="323E4F" w:themeColor="text2" w:themeShade="BF"/>
          <w:lang w:eastAsia="en-GB"/>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019"/>
      </w:tblGrid>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Surname</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First Name</w:t>
            </w:r>
            <w:r>
              <w:rPr>
                <w:rFonts w:ascii="AANLS I+ Frutiger" w:hAnsi="AANLS I+ Frutiger" w:cs="AANLS I+ Frutiger"/>
                <w:color w:val="323E4F" w:themeColor="text2" w:themeShade="BF"/>
                <w:lang w:eastAsia="en-GB"/>
              </w:rPr>
              <w:t>(s)</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Date of Birth</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Pr>
                <w:rFonts w:ascii="AANLS I+ Frutiger" w:hAnsi="AANLS I+ Frutiger" w:cs="AANLS I+ Frutiger"/>
                <w:color w:val="323E4F" w:themeColor="text2" w:themeShade="BF"/>
                <w:lang w:eastAsia="en-GB"/>
              </w:rPr>
              <w:t>NHS number (if known)</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Address</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Post Code</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Telephone Number</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Mobile Number</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r w:rsidR="00836635" w:rsidRPr="00071406" w:rsidTr="00CA3854">
        <w:trPr>
          <w:trHeight w:val="374"/>
        </w:trPr>
        <w:tc>
          <w:tcPr>
            <w:tcW w:w="4077"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r w:rsidRPr="00071406">
              <w:rPr>
                <w:rFonts w:ascii="AANLS I+ Frutiger" w:hAnsi="AANLS I+ Frutiger" w:cs="AANLS I+ Frutiger"/>
                <w:color w:val="323E4F" w:themeColor="text2" w:themeShade="BF"/>
                <w:lang w:eastAsia="en-GB"/>
              </w:rPr>
              <w:t>Email</w:t>
            </w:r>
            <w:r>
              <w:rPr>
                <w:rFonts w:ascii="AANLS I+ Frutiger" w:hAnsi="AANLS I+ Frutiger" w:cs="AANLS I+ Frutiger"/>
                <w:color w:val="323E4F" w:themeColor="text2" w:themeShade="BF"/>
                <w:lang w:eastAsia="en-GB"/>
              </w:rPr>
              <w:t>*</w:t>
            </w:r>
          </w:p>
        </w:tc>
        <w:tc>
          <w:tcPr>
            <w:tcW w:w="5165" w:type="dxa"/>
          </w:tcPr>
          <w:p w:rsidR="00836635" w:rsidRPr="00071406" w:rsidRDefault="00836635" w:rsidP="00CA3854">
            <w:pPr>
              <w:tabs>
                <w:tab w:val="left" w:pos="1740"/>
              </w:tabs>
              <w:jc w:val="both"/>
              <w:rPr>
                <w:rFonts w:ascii="AANLS I+ Frutiger" w:hAnsi="AANLS I+ Frutiger" w:cs="AANLS I+ Frutiger"/>
                <w:color w:val="323E4F" w:themeColor="text2" w:themeShade="BF"/>
                <w:lang w:eastAsia="en-GB"/>
              </w:rPr>
            </w:pPr>
          </w:p>
        </w:tc>
      </w:tr>
    </w:tbl>
    <w:p w:rsidR="00836635" w:rsidRPr="00E60917" w:rsidRDefault="00836635" w:rsidP="00836635">
      <w:pPr>
        <w:pStyle w:val="Default"/>
        <w:rPr>
          <w:rFonts w:ascii="Calibri" w:hAnsi="Calibri"/>
          <w:bCs/>
          <w:color w:val="323E4F" w:themeColor="text2" w:themeShade="BF"/>
          <w:sz w:val="20"/>
          <w:szCs w:val="20"/>
        </w:rPr>
      </w:pPr>
      <w:r>
        <w:rPr>
          <w:rFonts w:ascii="Calibri" w:hAnsi="Calibri"/>
          <w:bCs/>
          <w:color w:val="323E4F" w:themeColor="text2" w:themeShade="BF"/>
          <w:sz w:val="28"/>
          <w:szCs w:val="28"/>
        </w:rPr>
        <w:t>*</w:t>
      </w:r>
      <w:r>
        <w:rPr>
          <w:rFonts w:ascii="Calibri" w:hAnsi="Calibri"/>
          <w:bCs/>
          <w:color w:val="323E4F" w:themeColor="text2" w:themeShade="BF"/>
          <w:sz w:val="20"/>
          <w:szCs w:val="20"/>
        </w:rPr>
        <w:t xml:space="preserve">We do not recommend you use an email address that is shared as we will </w:t>
      </w:r>
      <w:r w:rsidRPr="00E60917">
        <w:rPr>
          <w:rFonts w:ascii="Calibri" w:hAnsi="Calibri"/>
          <w:bCs/>
          <w:color w:val="323E4F" w:themeColor="text2" w:themeShade="BF"/>
          <w:sz w:val="20"/>
          <w:szCs w:val="20"/>
        </w:rPr>
        <w:t>send you confidential information</w:t>
      </w:r>
      <w:r>
        <w:rPr>
          <w:rFonts w:ascii="Calibri" w:hAnsi="Calibri"/>
          <w:bCs/>
          <w:color w:val="323E4F" w:themeColor="text2" w:themeShade="BF"/>
          <w:sz w:val="20"/>
          <w:szCs w:val="20"/>
        </w:rPr>
        <w:t xml:space="preserve"> about your account. If you already hold an online account you must use the same email address. </w:t>
      </w:r>
    </w:p>
    <w:p w:rsidR="00836635" w:rsidRDefault="00836635" w:rsidP="00836635">
      <w:pPr>
        <w:rPr>
          <w:rFonts w:ascii="AANLS I+ Frutiger" w:hAnsi="AANLS I+ Frutiger" w:cs="AANLS I+ Frutiger"/>
          <w:color w:val="323E4F" w:themeColor="text2" w:themeShade="BF"/>
          <w:lang w:eastAsia="en-GB"/>
        </w:rPr>
      </w:pPr>
    </w:p>
    <w:p w:rsidR="00E7491A" w:rsidRDefault="00E7491A" w:rsidP="00836635">
      <w:pPr>
        <w:rPr>
          <w:rFonts w:ascii="AANLS I+ Frutiger" w:hAnsi="AANLS I+ Frutiger" w:cs="AANLS I+ Frutiger"/>
          <w:color w:val="323E4F" w:themeColor="text2" w:themeShade="BF"/>
          <w:lang w:eastAsia="en-GB"/>
        </w:rPr>
      </w:pPr>
    </w:p>
    <w:p w:rsidR="00836635" w:rsidRDefault="00836635" w:rsidP="00836635">
      <w:pPr>
        <w:rPr>
          <w:b/>
          <w:bCs/>
          <w:i/>
          <w:color w:val="323E4F" w:themeColor="text2" w:themeShade="BF"/>
        </w:rPr>
      </w:pPr>
      <w:r w:rsidRPr="00071406">
        <w:rPr>
          <w:rFonts w:ascii="AANLS I+ Frutiger" w:hAnsi="AANLS I+ Frutiger" w:cs="AANLS I+ Frutiger"/>
          <w:color w:val="323E4F" w:themeColor="text2" w:themeShade="BF"/>
          <w:lang w:eastAsia="en-GB"/>
        </w:rPr>
        <w:t xml:space="preserve">To be signed </w:t>
      </w:r>
      <w:r>
        <w:rPr>
          <w:rFonts w:ascii="AANLS I+ Frutiger" w:hAnsi="AANLS I+ Frutiger" w:cs="AANLS I+ Frutiger"/>
          <w:color w:val="323E4F" w:themeColor="text2" w:themeShade="BF"/>
          <w:lang w:eastAsia="en-GB"/>
        </w:rPr>
        <w:t>at reception by p</w:t>
      </w:r>
      <w:r w:rsidRPr="00071406">
        <w:rPr>
          <w:rFonts w:ascii="AANLS I+ Frutiger" w:hAnsi="AANLS I+ Frutiger" w:cs="AANLS I+ Frutiger"/>
          <w:color w:val="323E4F" w:themeColor="text2" w:themeShade="BF"/>
          <w:lang w:eastAsia="en-GB"/>
        </w:rPr>
        <w:t>atient</w:t>
      </w:r>
      <w:r>
        <w:rPr>
          <w:rFonts w:ascii="AANLS I+ Frutiger" w:hAnsi="AANLS I+ Frutiger" w:cs="AANLS I+ Frutiger"/>
          <w:color w:val="323E4F" w:themeColor="text2" w:themeShade="BF"/>
          <w:lang w:eastAsia="en-GB"/>
        </w:rPr>
        <w:t xml:space="preserve"> …………</w:t>
      </w:r>
      <w:r w:rsidRPr="00071406">
        <w:rPr>
          <w:rFonts w:ascii="AANLS I+ Frutiger" w:hAnsi="AANLS I+ Frutiger" w:cs="AANLS I+ Frutiger"/>
          <w:color w:val="323E4F" w:themeColor="text2" w:themeShade="BF"/>
          <w:lang w:eastAsia="en-GB"/>
        </w:rPr>
        <w:t>…</w:t>
      </w:r>
      <w:r>
        <w:rPr>
          <w:rFonts w:ascii="AANLS I+ Frutiger" w:hAnsi="AANLS I+ Frutiger" w:cs="AANLS I+ Frutiger"/>
          <w:color w:val="323E4F" w:themeColor="text2" w:themeShade="BF"/>
          <w:lang w:eastAsia="en-GB"/>
        </w:rPr>
        <w:t>………………………</w:t>
      </w:r>
      <w:r w:rsidRPr="0032001A">
        <w:rPr>
          <w:rFonts w:ascii="AANLS I+ Frutiger" w:hAnsi="AANLS I+ Frutiger" w:cs="AANLS I+ Frutiger"/>
          <w:color w:val="323E4F" w:themeColor="text2" w:themeShade="BF"/>
          <w:lang w:eastAsia="en-GB"/>
        </w:rPr>
        <w:t xml:space="preserve"> </w:t>
      </w:r>
      <w:r w:rsidRPr="00071406">
        <w:rPr>
          <w:rFonts w:ascii="AANLS I+ Frutiger" w:hAnsi="AANLS I+ Frutiger" w:cs="AANLS I+ Frutiger"/>
          <w:color w:val="323E4F" w:themeColor="text2" w:themeShade="BF"/>
          <w:lang w:eastAsia="en-GB"/>
        </w:rPr>
        <w:t>Date…</w:t>
      </w:r>
      <w:r>
        <w:rPr>
          <w:rFonts w:ascii="AANLS I+ Frutiger" w:hAnsi="AANLS I+ Frutiger" w:cs="AANLS I+ Frutiger"/>
          <w:color w:val="323E4F" w:themeColor="text2" w:themeShade="BF"/>
          <w:lang w:eastAsia="en-GB"/>
        </w:rPr>
        <w:t>…………</w:t>
      </w:r>
      <w:r>
        <w:rPr>
          <w:b/>
          <w:bCs/>
          <w:i/>
          <w:color w:val="323E4F" w:themeColor="text2" w:themeShade="BF"/>
        </w:rPr>
        <w:br/>
      </w:r>
      <w:r w:rsidRPr="009E463D">
        <w:rPr>
          <w:b/>
          <w:bCs/>
          <w:i/>
          <w:color w:val="323E4F" w:themeColor="text2" w:themeShade="BF"/>
        </w:rPr>
        <w:t>Please remember to keep all your account details secure.  If you think your account details may have been shared with someone you should reset them straight away. If you have any queries or concerns about the service or wish to withdraw from the service please</w:t>
      </w:r>
      <w:r>
        <w:rPr>
          <w:b/>
          <w:bCs/>
          <w:i/>
          <w:color w:val="323E4F" w:themeColor="text2" w:themeShade="BF"/>
        </w:rPr>
        <w:t xml:space="preserve"> speak to the surgery and close the provider account</w:t>
      </w:r>
      <w:r w:rsidRPr="009E463D">
        <w:rPr>
          <w:b/>
          <w:bCs/>
          <w:i/>
          <w:color w:val="323E4F" w:themeColor="text2" w:themeShade="BF"/>
        </w:rPr>
        <w:t xml:space="preserve">. </w:t>
      </w:r>
    </w:p>
    <w:p w:rsidR="00E7491A" w:rsidRPr="0032001A" w:rsidRDefault="00E7491A" w:rsidP="00836635">
      <w:pPr>
        <w:rPr>
          <w:rFonts w:ascii="AANLS I+ Frutiger" w:hAnsi="AANLS I+ Frutiger" w:cs="AANLS I+ Frutiger"/>
          <w:color w:val="323E4F" w:themeColor="text2" w:themeShade="BF"/>
          <w:lang w:eastAsia="en-GB"/>
        </w:rPr>
      </w:pPr>
    </w:p>
    <w:tbl>
      <w:tblPr>
        <w:tblStyle w:val="TableGrid"/>
        <w:tblW w:w="0" w:type="auto"/>
        <w:tblLook w:val="04A0" w:firstRow="1" w:lastRow="0" w:firstColumn="1" w:lastColumn="0" w:noHBand="0" w:noVBand="1"/>
      </w:tblPr>
      <w:tblGrid>
        <w:gridCol w:w="3030"/>
        <w:gridCol w:w="3001"/>
        <w:gridCol w:w="2985"/>
      </w:tblGrid>
      <w:tr w:rsidR="00836635" w:rsidRPr="00532E47" w:rsidTr="00CA3854">
        <w:tc>
          <w:tcPr>
            <w:tcW w:w="9016" w:type="dxa"/>
            <w:gridSpan w:val="3"/>
          </w:tcPr>
          <w:p w:rsidR="00836635" w:rsidRPr="00532E47" w:rsidRDefault="00836635" w:rsidP="00CA3854">
            <w:pPr>
              <w:pStyle w:val="Default"/>
              <w:rPr>
                <w:rFonts w:ascii="Calibri" w:hAnsi="Calibri"/>
                <w:bCs/>
                <w:i/>
                <w:color w:val="323E4F" w:themeColor="text2" w:themeShade="BF"/>
                <w:u w:val="single"/>
              </w:rPr>
            </w:pPr>
            <w:r w:rsidRPr="00532E47">
              <w:rPr>
                <w:rFonts w:ascii="Calibri" w:hAnsi="Calibri"/>
                <w:bCs/>
                <w:i/>
                <w:color w:val="323E4F" w:themeColor="text2" w:themeShade="BF"/>
                <w:u w:val="single"/>
              </w:rPr>
              <w:t>For practice use only:</w:t>
            </w:r>
          </w:p>
        </w:tc>
      </w:tr>
      <w:tr w:rsidR="00836635" w:rsidTr="00CA3854">
        <w:trPr>
          <w:trHeight w:val="1674"/>
        </w:trPr>
        <w:tc>
          <w:tcPr>
            <w:tcW w:w="3030" w:type="dxa"/>
          </w:tcPr>
          <w:p w:rsidR="00836635" w:rsidRDefault="00836635" w:rsidP="00CA3854">
            <w:pPr>
              <w:pStyle w:val="Default"/>
              <w:rPr>
                <w:rFonts w:ascii="Calibri" w:hAnsi="Calibri"/>
                <w:bCs/>
                <w:color w:val="323E4F" w:themeColor="text2" w:themeShade="BF"/>
              </w:rPr>
            </w:pPr>
            <w:r>
              <w:rPr>
                <w:rFonts w:ascii="Calibri" w:hAnsi="Calibri"/>
                <w:bCs/>
                <w:color w:val="323E4F" w:themeColor="text2" w:themeShade="BF"/>
              </w:rPr>
              <w:t xml:space="preserve">ID CHECKED:   </w:t>
            </w:r>
          </w:p>
          <w:p w:rsidR="00836635" w:rsidRDefault="00836635" w:rsidP="00CA3854">
            <w:pPr>
              <w:pStyle w:val="Default"/>
              <w:rPr>
                <w:rFonts w:ascii="Calibri" w:hAnsi="Calibri"/>
                <w:bCs/>
                <w:color w:val="323E4F" w:themeColor="text2" w:themeShade="BF"/>
              </w:rPr>
            </w:pPr>
            <w:r>
              <w:rPr>
                <w:rFonts w:ascii="Calibri" w:hAnsi="Calibri"/>
                <w:bCs/>
                <w:noProof/>
                <w:color w:val="323E4F" w:themeColor="text2" w:themeShade="BF"/>
              </w:rPr>
              <mc:AlternateContent>
                <mc:Choice Requires="wps">
                  <w:drawing>
                    <wp:anchor distT="0" distB="0" distL="114300" distR="114300" simplePos="0" relativeHeight="251659264" behindDoc="0" locked="0" layoutInCell="1" allowOverlap="1" wp14:anchorId="473D1B1F" wp14:editId="0E463F7E">
                      <wp:simplePos x="0" y="0"/>
                      <wp:positionH relativeFrom="column">
                        <wp:posOffset>1483336</wp:posOffset>
                      </wp:positionH>
                      <wp:positionV relativeFrom="paragraph">
                        <wp:posOffset>45025</wp:posOffset>
                      </wp:positionV>
                      <wp:extent cx="181155" cy="112143"/>
                      <wp:effectExtent l="0" t="0" r="28575" b="21590"/>
                      <wp:wrapNone/>
                      <wp:docPr id="1" name="Oval 1"/>
                      <wp:cNvGraphicFramePr/>
                      <a:graphic xmlns:a="http://schemas.openxmlformats.org/drawingml/2006/main">
                        <a:graphicData uri="http://schemas.microsoft.com/office/word/2010/wordprocessingShape">
                          <wps:wsp>
                            <wps:cNvSpPr/>
                            <wps:spPr>
                              <a:xfrm>
                                <a:off x="0" y="0"/>
                                <a:ext cx="181155" cy="1121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373B3" id="Oval 1" o:spid="_x0000_s1026" style="position:absolute;margin-left:116.8pt;margin-top:3.5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" fillcolor="#5b9bd5 [3204]" strokecolor="#1f4d78 [1604]" strokeweight="1pt">
                      <v:stroke joinstyle="miter"/>
                    </v:oval>
                  </w:pict>
                </mc:Fallback>
              </mc:AlternateContent>
            </w:r>
            <w:r>
              <w:rPr>
                <w:rFonts w:ascii="Calibri" w:hAnsi="Calibri"/>
                <w:bCs/>
                <w:color w:val="323E4F" w:themeColor="text2" w:themeShade="BF"/>
              </w:rPr>
              <w:t>Photo ID</w:t>
            </w:r>
          </w:p>
          <w:p w:rsidR="00836635" w:rsidRDefault="00836635" w:rsidP="00CA3854">
            <w:pPr>
              <w:pStyle w:val="Default"/>
              <w:rPr>
                <w:rFonts w:ascii="Calibri" w:hAnsi="Calibri"/>
                <w:bCs/>
                <w:color w:val="323E4F" w:themeColor="text2" w:themeShade="BF"/>
              </w:rPr>
            </w:pPr>
            <w:r>
              <w:rPr>
                <w:rFonts w:ascii="Calibri" w:hAnsi="Calibri"/>
                <w:bCs/>
                <w:noProof/>
                <w:color w:val="323E4F" w:themeColor="text2" w:themeShade="BF"/>
              </w:rPr>
              <mc:AlternateContent>
                <mc:Choice Requires="wps">
                  <w:drawing>
                    <wp:anchor distT="0" distB="0" distL="114300" distR="114300" simplePos="0" relativeHeight="251660288" behindDoc="0" locked="0" layoutInCell="1" allowOverlap="1" wp14:anchorId="37FE8656" wp14:editId="3A74689C">
                      <wp:simplePos x="0" y="0"/>
                      <wp:positionH relativeFrom="column">
                        <wp:posOffset>1478583</wp:posOffset>
                      </wp:positionH>
                      <wp:positionV relativeFrom="paragraph">
                        <wp:posOffset>69270</wp:posOffset>
                      </wp:positionV>
                      <wp:extent cx="181155" cy="112143"/>
                      <wp:effectExtent l="0" t="0" r="28575" b="21590"/>
                      <wp:wrapNone/>
                      <wp:docPr id="2" name="Oval 2"/>
                      <wp:cNvGraphicFramePr/>
                      <a:graphic xmlns:a="http://schemas.openxmlformats.org/drawingml/2006/main">
                        <a:graphicData uri="http://schemas.microsoft.com/office/word/2010/wordprocessingShape">
                          <wps:wsp>
                            <wps:cNvSpPr/>
                            <wps:spPr>
                              <a:xfrm>
                                <a:off x="0" y="0"/>
                                <a:ext cx="181155" cy="1121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7AAC87" id="Oval 2" o:spid="_x0000_s1026" style="position:absolute;margin-left:116.4pt;margin-top:5.4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" fillcolor="#5b9bd5 [3204]" strokecolor="#1f4d78 [1604]" strokeweight="1pt">
                      <v:stroke joinstyle="miter"/>
                    </v:oval>
                  </w:pict>
                </mc:Fallback>
              </mc:AlternateContent>
            </w:r>
            <w:r>
              <w:rPr>
                <w:rFonts w:ascii="Calibri" w:hAnsi="Calibri"/>
                <w:bCs/>
                <w:color w:val="323E4F" w:themeColor="text2" w:themeShade="BF"/>
              </w:rPr>
              <w:t>Letter with address</w:t>
            </w:r>
          </w:p>
          <w:p w:rsidR="00836635" w:rsidRDefault="00836635" w:rsidP="00CA3854">
            <w:pPr>
              <w:pStyle w:val="Default"/>
              <w:rPr>
                <w:rFonts w:ascii="Calibri" w:hAnsi="Calibri"/>
                <w:bCs/>
                <w:color w:val="323E4F" w:themeColor="text2" w:themeShade="BF"/>
              </w:rPr>
            </w:pPr>
            <w:r>
              <w:rPr>
                <w:rFonts w:ascii="Calibri" w:hAnsi="Calibri"/>
                <w:bCs/>
                <w:noProof/>
                <w:color w:val="323E4F" w:themeColor="text2" w:themeShade="BF"/>
              </w:rPr>
              <mc:AlternateContent>
                <mc:Choice Requires="wps">
                  <w:drawing>
                    <wp:anchor distT="0" distB="0" distL="114300" distR="114300" simplePos="0" relativeHeight="251661312" behindDoc="0" locked="0" layoutInCell="1" allowOverlap="1" wp14:anchorId="1EDDFA92" wp14:editId="44E27AF8">
                      <wp:simplePos x="0" y="0"/>
                      <wp:positionH relativeFrom="column">
                        <wp:posOffset>1487805</wp:posOffset>
                      </wp:positionH>
                      <wp:positionV relativeFrom="paragraph">
                        <wp:posOffset>80969</wp:posOffset>
                      </wp:positionV>
                      <wp:extent cx="180975" cy="111760"/>
                      <wp:effectExtent l="0" t="0" r="28575" b="21590"/>
                      <wp:wrapNone/>
                      <wp:docPr id="4" name="Oval 4"/>
                      <wp:cNvGraphicFramePr/>
                      <a:graphic xmlns:a="http://schemas.openxmlformats.org/drawingml/2006/main">
                        <a:graphicData uri="http://schemas.microsoft.com/office/word/2010/wordprocessingShape">
                          <wps:wsp>
                            <wps:cNvSpPr/>
                            <wps:spPr>
                              <a:xfrm>
                                <a:off x="0" y="0"/>
                                <a:ext cx="180975" cy="111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182C5" id="Oval 4" o:spid="_x0000_s1026" style="position:absolute;margin-left:117.15pt;margin-top:6.4pt;width:14.25pt;height: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" fillcolor="#5b9bd5 [3204]" strokecolor="#1f4d78 [1604]" strokeweight="1pt">
                      <v:stroke joinstyle="miter"/>
                    </v:oval>
                  </w:pict>
                </mc:Fallback>
              </mc:AlternateContent>
            </w:r>
            <w:r>
              <w:rPr>
                <w:rFonts w:ascii="Calibri" w:hAnsi="Calibri"/>
                <w:bCs/>
                <w:color w:val="323E4F" w:themeColor="text2" w:themeShade="BF"/>
              </w:rPr>
              <w:t xml:space="preserve">Copies Taken &amp; </w:t>
            </w:r>
          </w:p>
          <w:p w:rsidR="00836635" w:rsidRDefault="00836635" w:rsidP="00CA3854">
            <w:pPr>
              <w:pStyle w:val="Default"/>
              <w:rPr>
                <w:rFonts w:ascii="Calibri" w:hAnsi="Calibri"/>
                <w:bCs/>
                <w:color w:val="323E4F" w:themeColor="text2" w:themeShade="BF"/>
              </w:rPr>
            </w:pPr>
            <w:r>
              <w:rPr>
                <w:rFonts w:ascii="Calibri" w:hAnsi="Calibri"/>
                <w:bCs/>
                <w:color w:val="323E4F" w:themeColor="text2" w:themeShade="BF"/>
              </w:rPr>
              <w:t xml:space="preserve">attached to form </w:t>
            </w:r>
          </w:p>
        </w:tc>
        <w:tc>
          <w:tcPr>
            <w:tcW w:w="3001" w:type="dxa"/>
          </w:tcPr>
          <w:p w:rsidR="00836635" w:rsidRDefault="00836635" w:rsidP="00CA3854">
            <w:pPr>
              <w:pStyle w:val="Default"/>
              <w:jc w:val="center"/>
              <w:rPr>
                <w:rFonts w:ascii="Calibri" w:hAnsi="Calibri"/>
                <w:bCs/>
                <w:color w:val="323E4F" w:themeColor="text2" w:themeShade="BF"/>
              </w:rPr>
            </w:pPr>
            <w:r>
              <w:rPr>
                <w:rFonts w:ascii="Calibri" w:hAnsi="Calibri"/>
                <w:bCs/>
                <w:color w:val="323E4F" w:themeColor="text2" w:themeShade="BF"/>
              </w:rPr>
              <w:t>Name of staff member:</w:t>
            </w:r>
          </w:p>
        </w:tc>
        <w:tc>
          <w:tcPr>
            <w:tcW w:w="2985" w:type="dxa"/>
          </w:tcPr>
          <w:p w:rsidR="00836635" w:rsidRDefault="00836635" w:rsidP="00CA3854">
            <w:pPr>
              <w:pStyle w:val="Default"/>
              <w:jc w:val="center"/>
              <w:rPr>
                <w:rFonts w:ascii="Calibri" w:hAnsi="Calibri"/>
                <w:bCs/>
                <w:color w:val="323E4F" w:themeColor="text2" w:themeShade="BF"/>
              </w:rPr>
            </w:pPr>
            <w:r>
              <w:rPr>
                <w:rFonts w:ascii="Calibri" w:hAnsi="Calibri"/>
                <w:bCs/>
                <w:color w:val="323E4F" w:themeColor="text2" w:themeShade="BF"/>
              </w:rPr>
              <w:t>Date:</w:t>
            </w:r>
          </w:p>
        </w:tc>
      </w:tr>
      <w:tr w:rsidR="00836635" w:rsidTr="00CA3854">
        <w:trPr>
          <w:trHeight w:val="408"/>
        </w:trPr>
        <w:tc>
          <w:tcPr>
            <w:tcW w:w="3030" w:type="dxa"/>
          </w:tcPr>
          <w:p w:rsidR="00836635" w:rsidRDefault="00836635" w:rsidP="00CA3854">
            <w:pPr>
              <w:pStyle w:val="Default"/>
              <w:rPr>
                <w:rFonts w:ascii="Calibri" w:hAnsi="Calibri"/>
                <w:bCs/>
                <w:color w:val="323E4F" w:themeColor="text2" w:themeShade="BF"/>
              </w:rPr>
            </w:pPr>
            <w:r>
              <w:rPr>
                <w:rFonts w:ascii="Calibri" w:hAnsi="Calibri"/>
                <w:bCs/>
                <w:color w:val="323E4F" w:themeColor="text2" w:themeShade="BF"/>
              </w:rPr>
              <w:t>Account created/detailed access granted</w:t>
            </w:r>
          </w:p>
        </w:tc>
        <w:tc>
          <w:tcPr>
            <w:tcW w:w="3001" w:type="dxa"/>
          </w:tcPr>
          <w:p w:rsidR="00836635" w:rsidRDefault="00836635" w:rsidP="00CA3854">
            <w:pPr>
              <w:pStyle w:val="Default"/>
              <w:rPr>
                <w:rFonts w:ascii="Calibri" w:hAnsi="Calibri"/>
                <w:bCs/>
                <w:color w:val="323E4F" w:themeColor="text2" w:themeShade="BF"/>
              </w:rPr>
            </w:pPr>
            <w:r>
              <w:rPr>
                <w:rFonts w:ascii="Calibri" w:hAnsi="Calibri"/>
                <w:bCs/>
                <w:noProof/>
                <w:color w:val="323E4F" w:themeColor="text2" w:themeShade="BF"/>
              </w:rPr>
              <mc:AlternateContent>
                <mc:Choice Requires="wps">
                  <w:drawing>
                    <wp:anchor distT="0" distB="0" distL="114300" distR="114300" simplePos="0" relativeHeight="251662336" behindDoc="0" locked="0" layoutInCell="1" allowOverlap="1" wp14:anchorId="3F946452" wp14:editId="3AD96AAB">
                      <wp:simplePos x="0" y="0"/>
                      <wp:positionH relativeFrom="column">
                        <wp:posOffset>731975</wp:posOffset>
                      </wp:positionH>
                      <wp:positionV relativeFrom="paragraph">
                        <wp:posOffset>97430</wp:posOffset>
                      </wp:positionV>
                      <wp:extent cx="180975" cy="111760"/>
                      <wp:effectExtent l="0" t="0" r="28575" b="21590"/>
                      <wp:wrapNone/>
                      <wp:docPr id="5" name="Oval 5"/>
                      <wp:cNvGraphicFramePr/>
                      <a:graphic xmlns:a="http://schemas.openxmlformats.org/drawingml/2006/main">
                        <a:graphicData uri="http://schemas.microsoft.com/office/word/2010/wordprocessingShape">
                          <wps:wsp>
                            <wps:cNvSpPr/>
                            <wps:spPr>
                              <a:xfrm>
                                <a:off x="0" y="0"/>
                                <a:ext cx="180975" cy="11176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7CA357" id="Oval 5" o:spid="_x0000_s1026" style="position:absolute;margin-left:57.65pt;margin-top:7.65pt;width:14.25pt;height: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" fillcolor="#4f81bd" strokecolor="#385d8a" strokeweight="2pt"/>
                  </w:pict>
                </mc:Fallback>
              </mc:AlternateContent>
            </w:r>
          </w:p>
        </w:tc>
        <w:tc>
          <w:tcPr>
            <w:tcW w:w="2985" w:type="dxa"/>
          </w:tcPr>
          <w:p w:rsidR="00836635" w:rsidRDefault="00836635" w:rsidP="00CA3854">
            <w:pPr>
              <w:pStyle w:val="Default"/>
              <w:jc w:val="center"/>
              <w:rPr>
                <w:rFonts w:ascii="Calibri" w:hAnsi="Calibri"/>
                <w:bCs/>
                <w:color w:val="323E4F" w:themeColor="text2" w:themeShade="BF"/>
              </w:rPr>
            </w:pPr>
            <w:r>
              <w:rPr>
                <w:rFonts w:ascii="Calibri" w:hAnsi="Calibri"/>
                <w:bCs/>
                <w:color w:val="323E4F" w:themeColor="text2" w:themeShade="BF"/>
              </w:rPr>
              <w:t>Date:</w:t>
            </w:r>
          </w:p>
        </w:tc>
      </w:tr>
    </w:tbl>
    <w:p w:rsidR="00836635" w:rsidRDefault="00836635" w:rsidP="00836635">
      <w:pPr>
        <w:pStyle w:val="Default"/>
        <w:rPr>
          <w:rFonts w:ascii="Calibri" w:hAnsi="Calibri" w:cs="Calibri"/>
          <w:i/>
          <w:color w:val="323E4F" w:themeColor="text2" w:themeShade="BF"/>
        </w:rPr>
      </w:pPr>
    </w:p>
    <w:p w:rsidR="00E7491A" w:rsidRDefault="00E7491A" w:rsidP="00836635">
      <w:pPr>
        <w:pStyle w:val="Default"/>
        <w:rPr>
          <w:rFonts w:ascii="Calibri" w:hAnsi="Calibri" w:cs="Calibri"/>
          <w:i/>
          <w:color w:val="323E4F" w:themeColor="text2" w:themeShade="BF"/>
        </w:rPr>
      </w:pPr>
    </w:p>
    <w:p w:rsidR="00E7491A" w:rsidRDefault="00E7491A" w:rsidP="00836635">
      <w:pPr>
        <w:pStyle w:val="Default"/>
        <w:rPr>
          <w:rFonts w:ascii="Calibri" w:hAnsi="Calibri" w:cs="Calibri"/>
          <w:i/>
          <w:color w:val="323E4F" w:themeColor="text2" w:themeShade="BF"/>
        </w:rPr>
      </w:pPr>
    </w:p>
    <w:tbl>
      <w:tblPr>
        <w:tblStyle w:val="TableGrid"/>
        <w:tblW w:w="9016" w:type="dxa"/>
        <w:tblLook w:val="04A0" w:firstRow="1" w:lastRow="0" w:firstColumn="1" w:lastColumn="0" w:noHBand="0" w:noVBand="1"/>
      </w:tblPr>
      <w:tblGrid>
        <w:gridCol w:w="4508"/>
        <w:gridCol w:w="4508"/>
      </w:tblGrid>
      <w:tr w:rsidR="00836635" w:rsidTr="00CA3854">
        <w:trPr>
          <w:trHeight w:val="2278"/>
        </w:trPr>
        <w:tc>
          <w:tcPr>
            <w:tcW w:w="4508" w:type="dxa"/>
          </w:tcPr>
          <w:p w:rsidR="00836635" w:rsidRDefault="00836635" w:rsidP="00CA3854">
            <w:pPr>
              <w:pStyle w:val="Default"/>
              <w:rPr>
                <w:rFonts w:ascii="Calibri" w:hAnsi="Calibri"/>
                <w:b/>
                <w:bCs/>
                <w:color w:val="323E4F" w:themeColor="text2" w:themeShade="BF"/>
              </w:rPr>
            </w:pPr>
            <w:r>
              <w:rPr>
                <w:rFonts w:ascii="Calibri" w:hAnsi="Calibri" w:cs="Calibri"/>
                <w:i/>
                <w:noProof/>
                <w:color w:val="323E4F" w:themeColor="text2" w:themeShade="BF"/>
              </w:rPr>
              <mc:AlternateContent>
                <mc:Choice Requires="wps">
                  <w:drawing>
                    <wp:anchor distT="0" distB="0" distL="114300" distR="114300" simplePos="0" relativeHeight="251663360" behindDoc="0" locked="0" layoutInCell="1" allowOverlap="1" wp14:anchorId="41DDE389" wp14:editId="786EC832">
                      <wp:simplePos x="0" y="0"/>
                      <wp:positionH relativeFrom="column">
                        <wp:posOffset>2399444</wp:posOffset>
                      </wp:positionH>
                      <wp:positionV relativeFrom="paragraph">
                        <wp:posOffset>71147</wp:posOffset>
                      </wp:positionV>
                      <wp:extent cx="206734" cy="166977"/>
                      <wp:effectExtent l="0" t="0" r="22225" b="24130"/>
                      <wp:wrapNone/>
                      <wp:docPr id="6" name="Rectangle 6"/>
                      <wp:cNvGraphicFramePr/>
                      <a:graphic xmlns:a="http://schemas.openxmlformats.org/drawingml/2006/main">
                        <a:graphicData uri="http://schemas.microsoft.com/office/word/2010/wordprocessingShape">
                          <wps:wsp>
                            <wps:cNvSpPr/>
                            <wps:spPr>
                              <a:xfrm>
                                <a:off x="0" y="0"/>
                                <a:ext cx="206734" cy="166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62941" id="Rectangle 6" o:spid="_x0000_s1026" style="position:absolute;margin-left:188.95pt;margin-top:5.6pt;width:16.3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" fillcolor="#5b9bd5 [3204]" strokecolor="#1f4d78 [1604]" strokeweight="1pt"/>
                  </w:pict>
                </mc:Fallback>
              </mc:AlternateContent>
            </w:r>
            <w:r>
              <w:rPr>
                <w:rFonts w:ascii="Calibri" w:hAnsi="Calibri"/>
                <w:b/>
                <w:bCs/>
                <w:color w:val="323E4F" w:themeColor="text2" w:themeShade="BF"/>
              </w:rPr>
              <w:t xml:space="preserve"> GP authorised prospective access:                 </w:t>
            </w:r>
          </w:p>
          <w:p w:rsidR="00836635" w:rsidRDefault="00836635" w:rsidP="00CA3854">
            <w:pPr>
              <w:pStyle w:val="Default"/>
              <w:rPr>
                <w:rFonts w:ascii="Calibri" w:hAnsi="Calibri"/>
                <w:b/>
                <w:bCs/>
                <w:color w:val="323E4F" w:themeColor="text2" w:themeShade="BF"/>
              </w:rPr>
            </w:pPr>
          </w:p>
          <w:p w:rsidR="00836635" w:rsidRDefault="00836635" w:rsidP="00CA3854">
            <w:pPr>
              <w:pStyle w:val="Default"/>
              <w:rPr>
                <w:rFonts w:ascii="Calibri" w:hAnsi="Calibri"/>
                <w:b/>
                <w:bCs/>
                <w:color w:val="323E4F" w:themeColor="text2" w:themeShade="BF"/>
              </w:rPr>
            </w:pPr>
            <w:r>
              <w:rPr>
                <w:rFonts w:ascii="Calibri" w:hAnsi="Calibri"/>
                <w:b/>
                <w:bCs/>
                <w:color w:val="323E4F" w:themeColor="text2" w:themeShade="BF"/>
              </w:rPr>
              <w:t>Sign:</w:t>
            </w:r>
          </w:p>
          <w:p w:rsidR="00836635" w:rsidRDefault="00836635" w:rsidP="00CA3854">
            <w:pPr>
              <w:pStyle w:val="Default"/>
              <w:rPr>
                <w:rFonts w:ascii="Calibri" w:hAnsi="Calibri"/>
                <w:b/>
                <w:bCs/>
                <w:color w:val="323E4F" w:themeColor="text2" w:themeShade="BF"/>
              </w:rPr>
            </w:pPr>
          </w:p>
          <w:p w:rsidR="00836635" w:rsidRDefault="00836635" w:rsidP="00CA3854">
            <w:pPr>
              <w:pStyle w:val="Default"/>
              <w:rPr>
                <w:rFonts w:ascii="Calibri" w:hAnsi="Calibri" w:cs="Calibri"/>
                <w:i/>
                <w:color w:val="323E4F" w:themeColor="text2" w:themeShade="BF"/>
              </w:rPr>
            </w:pPr>
            <w:r>
              <w:rPr>
                <w:rFonts w:ascii="Calibri" w:hAnsi="Calibri"/>
                <w:b/>
                <w:bCs/>
                <w:color w:val="323E4F" w:themeColor="text2" w:themeShade="BF"/>
              </w:rPr>
              <w:t>Date:</w:t>
            </w:r>
          </w:p>
        </w:tc>
        <w:tc>
          <w:tcPr>
            <w:tcW w:w="4508" w:type="dxa"/>
          </w:tcPr>
          <w:p w:rsidR="00836635" w:rsidRDefault="00836635" w:rsidP="00CA3854">
            <w:pPr>
              <w:pStyle w:val="Default"/>
              <w:rPr>
                <w:rFonts w:ascii="Calibri" w:hAnsi="Calibri"/>
                <w:b/>
                <w:bCs/>
                <w:color w:val="323E4F" w:themeColor="text2" w:themeShade="BF"/>
              </w:rPr>
            </w:pPr>
            <w:r>
              <w:rPr>
                <w:rFonts w:ascii="Calibri" w:hAnsi="Calibri" w:cs="Calibri"/>
                <w:i/>
                <w:noProof/>
                <w:color w:val="323E4F" w:themeColor="text2" w:themeShade="BF"/>
              </w:rPr>
              <mc:AlternateContent>
                <mc:Choice Requires="wps">
                  <w:drawing>
                    <wp:anchor distT="0" distB="0" distL="114300" distR="114300" simplePos="0" relativeHeight="251664384" behindDoc="0" locked="0" layoutInCell="1" allowOverlap="1" wp14:anchorId="4D0326AA" wp14:editId="0CEF3562">
                      <wp:simplePos x="0" y="0"/>
                      <wp:positionH relativeFrom="column">
                        <wp:posOffset>1636422</wp:posOffset>
                      </wp:positionH>
                      <wp:positionV relativeFrom="paragraph">
                        <wp:posOffset>254635</wp:posOffset>
                      </wp:positionV>
                      <wp:extent cx="206734" cy="166977"/>
                      <wp:effectExtent l="0" t="0" r="22225" b="24130"/>
                      <wp:wrapNone/>
                      <wp:docPr id="7" name="Rectangle 7"/>
                      <wp:cNvGraphicFramePr/>
                      <a:graphic xmlns:a="http://schemas.openxmlformats.org/drawingml/2006/main">
                        <a:graphicData uri="http://schemas.microsoft.com/office/word/2010/wordprocessingShape">
                          <wps:wsp>
                            <wps:cNvSpPr/>
                            <wps:spPr>
                              <a:xfrm>
                                <a:off x="0" y="0"/>
                                <a:ext cx="206734" cy="166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D71C3" id="Rectangle 7" o:spid="_x0000_s1026" style="position:absolute;margin-left:128.85pt;margin-top:20.05pt;width:16.3pt;height:1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" fillcolor="#5b9bd5 [3204]" strokecolor="#1f4d78 [1604]" strokeweight="1pt"/>
                  </w:pict>
                </mc:Fallback>
              </mc:AlternateContent>
            </w:r>
            <w:r w:rsidRPr="00532E47">
              <w:rPr>
                <w:rFonts w:ascii="Calibri" w:hAnsi="Calibri"/>
                <w:b/>
                <w:bCs/>
                <w:color w:val="323E4F" w:themeColor="text2" w:themeShade="BF"/>
              </w:rPr>
              <w:t xml:space="preserve">GP </w:t>
            </w:r>
            <w:r>
              <w:rPr>
                <w:rFonts w:ascii="Calibri" w:hAnsi="Calibri"/>
                <w:b/>
                <w:bCs/>
                <w:color w:val="323E4F" w:themeColor="text2" w:themeShade="BF"/>
              </w:rPr>
              <w:t xml:space="preserve">declines release of medical record for prospective access:              </w:t>
            </w:r>
          </w:p>
          <w:p w:rsidR="00836635" w:rsidRDefault="00836635" w:rsidP="00CA3854">
            <w:pPr>
              <w:pStyle w:val="Default"/>
              <w:rPr>
                <w:rFonts w:ascii="Calibri" w:hAnsi="Calibri"/>
                <w:b/>
                <w:bCs/>
                <w:color w:val="323E4F" w:themeColor="text2" w:themeShade="BF"/>
              </w:rPr>
            </w:pPr>
          </w:p>
          <w:p w:rsidR="00836635" w:rsidRDefault="00836635" w:rsidP="00CA3854">
            <w:pPr>
              <w:pStyle w:val="Default"/>
              <w:rPr>
                <w:rFonts w:ascii="Calibri" w:hAnsi="Calibri"/>
                <w:b/>
                <w:bCs/>
                <w:color w:val="323E4F" w:themeColor="text2" w:themeShade="BF"/>
              </w:rPr>
            </w:pPr>
            <w:r>
              <w:rPr>
                <w:rFonts w:ascii="Calibri" w:hAnsi="Calibri"/>
                <w:b/>
                <w:bCs/>
                <w:color w:val="323E4F" w:themeColor="text2" w:themeShade="BF"/>
              </w:rPr>
              <w:t>Reason:</w:t>
            </w:r>
          </w:p>
          <w:p w:rsidR="00836635" w:rsidRDefault="00836635" w:rsidP="00CA3854">
            <w:pPr>
              <w:pStyle w:val="Default"/>
              <w:rPr>
                <w:rFonts w:ascii="Calibri" w:hAnsi="Calibri"/>
                <w:b/>
                <w:bCs/>
                <w:color w:val="323E4F" w:themeColor="text2" w:themeShade="BF"/>
              </w:rPr>
            </w:pPr>
          </w:p>
          <w:p w:rsidR="00836635" w:rsidRDefault="00836635" w:rsidP="00836635">
            <w:pPr>
              <w:pStyle w:val="Default"/>
              <w:rPr>
                <w:rFonts w:ascii="Calibri" w:hAnsi="Calibri"/>
                <w:b/>
                <w:bCs/>
                <w:color w:val="323E4F" w:themeColor="text2" w:themeShade="BF"/>
              </w:rPr>
            </w:pPr>
            <w:r>
              <w:rPr>
                <w:rFonts w:ascii="Calibri" w:hAnsi="Calibri"/>
                <w:b/>
                <w:bCs/>
                <w:color w:val="323E4F" w:themeColor="text2" w:themeShade="BF"/>
              </w:rPr>
              <w:t>Sign:</w:t>
            </w:r>
          </w:p>
          <w:p w:rsidR="00836635" w:rsidRDefault="00836635" w:rsidP="00836635">
            <w:pPr>
              <w:pStyle w:val="Default"/>
              <w:rPr>
                <w:rFonts w:ascii="Calibri" w:hAnsi="Calibri"/>
                <w:b/>
                <w:bCs/>
                <w:color w:val="323E4F" w:themeColor="text2" w:themeShade="BF"/>
              </w:rPr>
            </w:pPr>
          </w:p>
          <w:p w:rsidR="00836635" w:rsidRDefault="00836635" w:rsidP="00836635">
            <w:pPr>
              <w:pStyle w:val="Default"/>
              <w:rPr>
                <w:rFonts w:ascii="Calibri" w:hAnsi="Calibri" w:cs="Calibri"/>
                <w:i/>
                <w:color w:val="323E4F" w:themeColor="text2" w:themeShade="BF"/>
              </w:rPr>
            </w:pPr>
            <w:r>
              <w:rPr>
                <w:rFonts w:ascii="Calibri" w:hAnsi="Calibri"/>
                <w:b/>
                <w:bCs/>
                <w:color w:val="323E4F" w:themeColor="text2" w:themeShade="BF"/>
              </w:rPr>
              <w:t>Date:</w:t>
            </w:r>
          </w:p>
        </w:tc>
      </w:tr>
    </w:tbl>
    <w:p w:rsidR="00836635" w:rsidRDefault="00836635" w:rsidP="00836635">
      <w:pPr>
        <w:pStyle w:val="Default"/>
        <w:rPr>
          <w:rFonts w:ascii="Calibri" w:hAnsi="Calibri" w:cs="Calibri"/>
          <w:i/>
          <w:color w:val="323E4F" w:themeColor="text2" w:themeShade="BF"/>
        </w:rPr>
      </w:pPr>
    </w:p>
    <w:p w:rsidR="00836635" w:rsidRDefault="00836635"/>
    <w:p w:rsidR="00836635" w:rsidRDefault="00836635"/>
    <w:p w:rsidR="00836635" w:rsidRDefault="00836635"/>
    <w:p w:rsidR="00836635" w:rsidRDefault="00836635"/>
    <w:p w:rsidR="00836635" w:rsidRDefault="00836635"/>
    <w:p w:rsidR="00836635" w:rsidRDefault="00836635"/>
    <w:p w:rsidR="00836635" w:rsidRDefault="00836635"/>
    <w:p w:rsidR="00836635" w:rsidRDefault="00836635"/>
    <w:p w:rsidR="00836635" w:rsidRDefault="00836635"/>
    <w:p w:rsidR="00836635" w:rsidRDefault="00836635" w:rsidP="00836635">
      <w:pPr>
        <w:pStyle w:val="p1"/>
        <w:spacing w:before="0" w:beforeAutospacing="0" w:after="0" w:afterAutospacing="0"/>
        <w:rPr>
          <w:rStyle w:val="s1"/>
          <w:rFonts w:ascii="UICTFontTextStyleEmphasizedBody" w:hAnsi="UICTFontTextStyleEmphasizedBody" w:hint="eastAsia"/>
          <w:u w:val="single"/>
        </w:rPr>
      </w:pPr>
    </w:p>
    <w:p w:rsidR="00836635" w:rsidRDefault="00836635" w:rsidP="00836635">
      <w:pPr>
        <w:pStyle w:val="p1"/>
        <w:spacing w:before="0" w:beforeAutospacing="0" w:after="0" w:afterAutospacing="0"/>
        <w:rPr>
          <w:rStyle w:val="s1"/>
          <w:rFonts w:ascii="UICTFontTextStyleEmphasizedBody" w:hAnsi="UICTFontTextStyleEmphasizedBody" w:hint="eastAsia"/>
          <w:u w:val="single"/>
        </w:rPr>
      </w:pPr>
    </w:p>
    <w:p w:rsidR="00836635" w:rsidRDefault="00836635" w:rsidP="00836635">
      <w:pPr>
        <w:pStyle w:val="p1"/>
        <w:spacing w:before="0" w:beforeAutospacing="0" w:after="0" w:afterAutospacing="0"/>
        <w:rPr>
          <w:rFonts w:hAnsi="Times New Roman"/>
          <w:u w:val="single"/>
        </w:rPr>
      </w:pPr>
      <w:r>
        <w:rPr>
          <w:rStyle w:val="s1"/>
          <w:rFonts w:ascii="UICTFontTextStyleEmphasizedBody" w:hAnsi="UICTFontTextStyleEmphasizedBody"/>
          <w:u w:val="single"/>
        </w:rPr>
        <w:t>Things to consider</w:t>
      </w:r>
    </w:p>
    <w:p w:rsidR="00836635" w:rsidRDefault="00836635" w:rsidP="00836635">
      <w:pPr>
        <w:pStyle w:val="p1"/>
        <w:spacing w:before="0" w:beforeAutospacing="0" w:after="0" w:afterAutospacing="0"/>
        <w:rPr>
          <w:rFonts w:hAnsi="Times New Roman"/>
          <w:sz w:val="20"/>
          <w:szCs w:val="20"/>
        </w:rPr>
      </w:pPr>
      <w:r>
        <w:rPr>
          <w:rStyle w:val="s2"/>
          <w:rFonts w:hAnsi="Times New Roman"/>
          <w:sz w:val="20"/>
          <w:szCs w:val="20"/>
        </w:rPr>
        <w:t> </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Before you apply for online access to your medical health record, there are some things to consider.</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Although the chances of any of these things happening are very small, you will be asked that you have read and understood the following when you sign up for online services.</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Forgotten history</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There may be something you have forgotten about in your record that you might find upsetting.</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Abnormal results or bad news</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If your GP has given you access to test results or letters, you may see something that you find upsetting to you. This may occur before you have spoken to your doctor or while the surgery is closed and you cannot contact them.</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Choosing to share your information with someone</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It</w:t>
      </w:r>
      <w:r>
        <w:rPr>
          <w:rStyle w:val="s2"/>
          <w:rFonts w:hAnsi="Times New Roman"/>
          <w:sz w:val="18"/>
          <w:szCs w:val="18"/>
        </w:rPr>
        <w:t>’</w:t>
      </w:r>
      <w:r>
        <w:rPr>
          <w:rStyle w:val="s2"/>
          <w:rFonts w:hAnsi="Times New Roman" w:hint="eastAsia"/>
          <w:sz w:val="18"/>
          <w:szCs w:val="18"/>
        </w:rPr>
        <w:t xml:space="preserve">s up to you whether you share your information with others or not </w:t>
      </w:r>
      <w:r>
        <w:rPr>
          <w:rStyle w:val="s2"/>
          <w:rFonts w:hAnsi="Times New Roman"/>
          <w:sz w:val="18"/>
          <w:szCs w:val="18"/>
        </w:rPr>
        <w:t>–</w:t>
      </w:r>
      <w:r>
        <w:rPr>
          <w:rStyle w:val="s2"/>
          <w:rFonts w:hAnsi="Times New Roman" w:hint="eastAsia"/>
          <w:sz w:val="18"/>
          <w:szCs w:val="18"/>
        </w:rPr>
        <w:t xml:space="preserve"> perhaps family members or carers. It</w:t>
      </w:r>
      <w:r>
        <w:rPr>
          <w:rStyle w:val="s2"/>
          <w:rFonts w:hAnsi="Times New Roman"/>
          <w:sz w:val="18"/>
          <w:szCs w:val="18"/>
        </w:rPr>
        <w:t>’</w:t>
      </w:r>
      <w:r>
        <w:rPr>
          <w:rStyle w:val="s2"/>
          <w:rFonts w:hAnsi="Times New Roman" w:hint="eastAsia"/>
          <w:sz w:val="18"/>
          <w:szCs w:val="18"/>
        </w:rPr>
        <w:t>s your choice, but also your responsibility to keep the information safe and secure.</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Coercion</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If you think you may be pressured into revealing details from your patient record to someone else against your will, it is best that you do not register for access at this time.</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Misunderstood information</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Information about someone else</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If you spot something in the record that is not about you or notice any other errors, please log out of the system immediately and contact the practice as soon as possible.</w:t>
      </w: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More information</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For more information about keeping your healthcare records safe and secure, you will find a helpful</w:t>
      </w:r>
      <w:r>
        <w:rPr>
          <w:rFonts w:hAnsi="Times New Roman" w:hint="eastAsia"/>
          <w:sz w:val="18"/>
          <w:szCs w:val="18"/>
        </w:rPr>
        <w:t xml:space="preserve"> </w:t>
      </w:r>
      <w:r>
        <w:rPr>
          <w:rStyle w:val="s2"/>
          <w:rFonts w:hAnsi="Times New Roman" w:hint="eastAsia"/>
          <w:sz w:val="18"/>
          <w:szCs w:val="18"/>
        </w:rPr>
        <w:t>leaflet produced by the NHS in conjunction with the British Computer Society:</w:t>
      </w:r>
    </w:p>
    <w:p w:rsidR="00836635" w:rsidRDefault="00836635" w:rsidP="00836635">
      <w:pPr>
        <w:pStyle w:val="p1"/>
        <w:spacing w:before="0" w:beforeAutospacing="0" w:after="0" w:afterAutospacing="0"/>
        <w:rPr>
          <w:rFonts w:hAnsi="Times New Roman"/>
          <w:sz w:val="18"/>
          <w:szCs w:val="18"/>
        </w:rPr>
      </w:pPr>
      <w:r>
        <w:rPr>
          <w:rStyle w:val="s2"/>
          <w:rFonts w:hAnsi="Times New Roman" w:hint="eastAsia"/>
          <w:sz w:val="18"/>
          <w:szCs w:val="18"/>
        </w:rPr>
        <w:t>Keeping your online health and social care records safe and secure</w:t>
      </w:r>
    </w:p>
    <w:p w:rsidR="00836635" w:rsidRDefault="00D0478B" w:rsidP="00836635">
      <w:pPr>
        <w:pStyle w:val="p1"/>
        <w:spacing w:before="0" w:beforeAutospacing="0" w:after="0" w:afterAutospacing="0"/>
        <w:rPr>
          <w:rFonts w:hAnsi="Times New Roman"/>
          <w:sz w:val="18"/>
          <w:szCs w:val="18"/>
        </w:rPr>
      </w:pPr>
      <w:hyperlink r:id="rId7" w:history="1">
        <w:r w:rsidR="00836635">
          <w:rPr>
            <w:rStyle w:val="Hyperlink"/>
            <w:rFonts w:hAnsi="Times New Roman" w:hint="eastAsia"/>
            <w:sz w:val="18"/>
            <w:szCs w:val="18"/>
          </w:rPr>
          <w:t>https://www.england.nhs.uk/wp-content/uploads/2016/11/pat-guid-protecting-your-records.pdf</w:t>
        </w:r>
      </w:hyperlink>
    </w:p>
    <w:p w:rsidR="00836635" w:rsidRDefault="00836635" w:rsidP="00836635">
      <w:pPr>
        <w:pStyle w:val="p1"/>
        <w:spacing w:before="0" w:beforeAutospacing="0" w:after="0" w:afterAutospacing="0"/>
        <w:rPr>
          <w:rFonts w:hAnsi="Times New Roman"/>
          <w:sz w:val="18"/>
          <w:szCs w:val="18"/>
        </w:rPr>
      </w:pPr>
    </w:p>
    <w:p w:rsidR="00836635" w:rsidRDefault="00836635" w:rsidP="00836635">
      <w:pPr>
        <w:pStyle w:val="p1"/>
        <w:spacing w:before="0" w:beforeAutospacing="0" w:after="0" w:afterAutospacing="0"/>
        <w:rPr>
          <w:rFonts w:hAnsi="Times New Roman"/>
          <w:sz w:val="18"/>
          <w:szCs w:val="18"/>
        </w:rPr>
      </w:pPr>
      <w:r>
        <w:rPr>
          <w:rStyle w:val="s2"/>
          <w:rFonts w:hAnsi="Times New Roman"/>
          <w:sz w:val="18"/>
          <w:szCs w:val="18"/>
        </w:rPr>
        <w:t> </w:t>
      </w:r>
    </w:p>
    <w:p w:rsidR="00836635" w:rsidRDefault="00836635" w:rsidP="00836635">
      <w:pPr>
        <w:pStyle w:val="p1"/>
        <w:spacing w:before="0" w:beforeAutospacing="0" w:after="0" w:afterAutospacing="0"/>
        <w:rPr>
          <w:rFonts w:hAnsi="Times New Roman"/>
          <w:sz w:val="18"/>
          <w:szCs w:val="18"/>
          <w:u w:val="single"/>
        </w:rPr>
      </w:pPr>
      <w:r>
        <w:rPr>
          <w:rStyle w:val="s3"/>
          <w:rFonts w:hAnsi="Times New Roman" w:hint="eastAsia"/>
          <w:sz w:val="18"/>
          <w:szCs w:val="18"/>
          <w:u w:val="single"/>
        </w:rPr>
        <w:t>Proxy Access</w:t>
      </w:r>
    </w:p>
    <w:p w:rsidR="00836635" w:rsidRPr="00E7491A" w:rsidRDefault="00836635" w:rsidP="00E7491A">
      <w:pPr>
        <w:pStyle w:val="p1"/>
        <w:spacing w:before="0" w:beforeAutospacing="0" w:after="0" w:afterAutospacing="0"/>
        <w:rPr>
          <w:rFonts w:hAnsi="Times New Roman"/>
          <w:sz w:val="18"/>
          <w:szCs w:val="18"/>
        </w:rPr>
      </w:pPr>
      <w:r>
        <w:rPr>
          <w:rStyle w:val="s2"/>
          <w:rFonts w:hAnsi="Times New Roman" w:hint="eastAsia"/>
          <w:sz w:val="18"/>
          <w:szCs w:val="18"/>
        </w:rPr>
        <w:lastRenderedPageBreak/>
        <w:t>If you are using this service to access another person</w:t>
      </w:r>
      <w:r>
        <w:rPr>
          <w:rStyle w:val="s2"/>
          <w:rFonts w:hAnsi="Times New Roman"/>
          <w:sz w:val="18"/>
          <w:szCs w:val="18"/>
        </w:rPr>
        <w:t>’</w:t>
      </w:r>
      <w:r>
        <w:rPr>
          <w:rStyle w:val="s2"/>
          <w:rFonts w:hAnsi="Times New Roman" w:hint="eastAsia"/>
          <w:sz w:val="18"/>
          <w:szCs w:val="18"/>
        </w:rPr>
        <w:t>s account as a proxy (eg as a carer or parent), you have discussed appropriately what you are accessing and for what purpose. This service will be reviewed at regular intervals by the GP practice and may be rescinded at any time.</w:t>
      </w:r>
    </w:p>
    <w:sectPr w:rsidR="00836635" w:rsidRPr="00E749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35" w:rsidRDefault="00836635" w:rsidP="00836635">
      <w:r>
        <w:separator/>
      </w:r>
    </w:p>
  </w:endnote>
  <w:endnote w:type="continuationSeparator" w:id="0">
    <w:p w:rsidR="00836635" w:rsidRDefault="00836635" w:rsidP="0083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ANLS I+ Frutiger">
    <w:altName w:val="Frutiger"/>
    <w:panose1 w:val="00000000000000000000"/>
    <w:charset w:val="00"/>
    <w:family w:val="swiss"/>
    <w:notTrueType/>
    <w:pitch w:val="default"/>
    <w:sig w:usb0="00000003" w:usb1="00000000" w:usb2="00000000" w:usb3="00000000" w:csb0="00000001" w:csb1="00000000"/>
  </w:font>
  <w:font w:name="UICTFontTextStyleEmphasized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565305"/>
      <w:docPartObj>
        <w:docPartGallery w:val="Page Numbers (Bottom of Page)"/>
        <w:docPartUnique/>
      </w:docPartObj>
    </w:sdtPr>
    <w:sdtEndPr>
      <w:rPr>
        <w:noProof/>
      </w:rPr>
    </w:sdtEndPr>
    <w:sdtContent>
      <w:p w:rsidR="00836635" w:rsidRDefault="00836635">
        <w:pPr>
          <w:pStyle w:val="Footer"/>
          <w:jc w:val="right"/>
        </w:pPr>
        <w:r>
          <w:fldChar w:fldCharType="begin"/>
        </w:r>
        <w:r>
          <w:instrText xml:space="preserve"> PAGE   \* MERGEFORMAT </w:instrText>
        </w:r>
        <w:r>
          <w:fldChar w:fldCharType="separate"/>
        </w:r>
        <w:r w:rsidR="00D0478B">
          <w:rPr>
            <w:noProof/>
          </w:rPr>
          <w:t>2</w:t>
        </w:r>
        <w:r>
          <w:rPr>
            <w:noProof/>
          </w:rPr>
          <w:fldChar w:fldCharType="end"/>
        </w:r>
      </w:p>
    </w:sdtContent>
  </w:sdt>
  <w:p w:rsidR="00836635" w:rsidRDefault="0083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35" w:rsidRDefault="00836635" w:rsidP="00836635">
      <w:r>
        <w:separator/>
      </w:r>
    </w:p>
  </w:footnote>
  <w:footnote w:type="continuationSeparator" w:id="0">
    <w:p w:rsidR="00836635" w:rsidRDefault="00836635" w:rsidP="0083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35" w:rsidRPr="00836635" w:rsidRDefault="00836635" w:rsidP="00836635">
    <w:pPr>
      <w:pStyle w:val="Header"/>
      <w:jc w:val="center"/>
      <w:rPr>
        <w:b/>
        <w:sz w:val="32"/>
        <w:szCs w:val="32"/>
        <w:u w:val="single"/>
      </w:rPr>
    </w:pPr>
    <w:r w:rsidRPr="00836635">
      <w:rPr>
        <w:b/>
        <w:sz w:val="32"/>
        <w:szCs w:val="32"/>
        <w:u w:val="single"/>
      </w:rPr>
      <w:t>PIKE VIEW MEDICAL CENTRE</w:t>
    </w:r>
  </w:p>
  <w:p w:rsidR="00836635" w:rsidRPr="00836635" w:rsidRDefault="00836635" w:rsidP="00836635">
    <w:pPr>
      <w:pStyle w:val="Header"/>
      <w:jc w:val="center"/>
      <w:rPr>
        <w:b/>
        <w:sz w:val="32"/>
        <w:szCs w:val="32"/>
        <w:u w:val="single"/>
      </w:rPr>
    </w:pPr>
    <w:r w:rsidRPr="00836635">
      <w:rPr>
        <w:b/>
        <w:sz w:val="32"/>
        <w:szCs w:val="32"/>
        <w:u w:val="single"/>
      </w:rPr>
      <w:t>Prospective electronic record access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05B87"/>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35"/>
    <w:rsid w:val="00656118"/>
    <w:rsid w:val="00836635"/>
    <w:rsid w:val="00D0478B"/>
    <w:rsid w:val="00E7491A"/>
    <w:rsid w:val="00E8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21182-4CF1-4389-9D1E-EA66684C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B2"/>
    <w:rPr>
      <w:sz w:val="24"/>
      <w:szCs w:val="24"/>
    </w:rPr>
  </w:style>
  <w:style w:type="paragraph" w:styleId="Heading1">
    <w:name w:val="heading 1"/>
    <w:basedOn w:val="Normal"/>
    <w:next w:val="Normal"/>
    <w:link w:val="Heading1Char"/>
    <w:uiPriority w:val="9"/>
    <w:qFormat/>
    <w:rsid w:val="00E80A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0A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0A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0A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80A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80A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0AB2"/>
    <w:pPr>
      <w:spacing w:before="240" w:after="60"/>
      <w:outlineLvl w:val="6"/>
    </w:pPr>
  </w:style>
  <w:style w:type="paragraph" w:styleId="Heading8">
    <w:name w:val="heading 8"/>
    <w:basedOn w:val="Normal"/>
    <w:next w:val="Normal"/>
    <w:link w:val="Heading8Char"/>
    <w:uiPriority w:val="9"/>
    <w:semiHidden/>
    <w:unhideWhenUsed/>
    <w:qFormat/>
    <w:rsid w:val="00E80AB2"/>
    <w:pPr>
      <w:spacing w:before="240" w:after="60"/>
      <w:outlineLvl w:val="7"/>
    </w:pPr>
    <w:rPr>
      <w:i/>
      <w:iCs/>
    </w:rPr>
  </w:style>
  <w:style w:type="paragraph" w:styleId="Heading9">
    <w:name w:val="heading 9"/>
    <w:basedOn w:val="Normal"/>
    <w:next w:val="Normal"/>
    <w:link w:val="Heading9Char"/>
    <w:uiPriority w:val="9"/>
    <w:semiHidden/>
    <w:unhideWhenUsed/>
    <w:qFormat/>
    <w:rsid w:val="00E80A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A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0A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0A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80AB2"/>
    <w:rPr>
      <w:b/>
      <w:bCs/>
      <w:sz w:val="28"/>
      <w:szCs w:val="28"/>
    </w:rPr>
  </w:style>
  <w:style w:type="character" w:customStyle="1" w:styleId="Heading5Char">
    <w:name w:val="Heading 5 Char"/>
    <w:basedOn w:val="DefaultParagraphFont"/>
    <w:link w:val="Heading5"/>
    <w:uiPriority w:val="9"/>
    <w:semiHidden/>
    <w:rsid w:val="00E80AB2"/>
    <w:rPr>
      <w:b/>
      <w:bCs/>
      <w:i/>
      <w:iCs/>
      <w:sz w:val="26"/>
      <w:szCs w:val="26"/>
    </w:rPr>
  </w:style>
  <w:style w:type="character" w:customStyle="1" w:styleId="Heading6Char">
    <w:name w:val="Heading 6 Char"/>
    <w:basedOn w:val="DefaultParagraphFont"/>
    <w:link w:val="Heading6"/>
    <w:uiPriority w:val="9"/>
    <w:semiHidden/>
    <w:rsid w:val="00E80AB2"/>
    <w:rPr>
      <w:b/>
      <w:bCs/>
    </w:rPr>
  </w:style>
  <w:style w:type="character" w:customStyle="1" w:styleId="Heading7Char">
    <w:name w:val="Heading 7 Char"/>
    <w:basedOn w:val="DefaultParagraphFont"/>
    <w:link w:val="Heading7"/>
    <w:uiPriority w:val="9"/>
    <w:semiHidden/>
    <w:rsid w:val="00E80AB2"/>
    <w:rPr>
      <w:sz w:val="24"/>
      <w:szCs w:val="24"/>
    </w:rPr>
  </w:style>
  <w:style w:type="character" w:customStyle="1" w:styleId="Heading8Char">
    <w:name w:val="Heading 8 Char"/>
    <w:basedOn w:val="DefaultParagraphFont"/>
    <w:link w:val="Heading8"/>
    <w:uiPriority w:val="9"/>
    <w:semiHidden/>
    <w:rsid w:val="00E80AB2"/>
    <w:rPr>
      <w:i/>
      <w:iCs/>
      <w:sz w:val="24"/>
      <w:szCs w:val="24"/>
    </w:rPr>
  </w:style>
  <w:style w:type="character" w:customStyle="1" w:styleId="Heading9Char">
    <w:name w:val="Heading 9 Char"/>
    <w:basedOn w:val="DefaultParagraphFont"/>
    <w:link w:val="Heading9"/>
    <w:uiPriority w:val="9"/>
    <w:semiHidden/>
    <w:rsid w:val="00E80AB2"/>
    <w:rPr>
      <w:rFonts w:asciiTheme="majorHAnsi" w:eastAsiaTheme="majorEastAsia" w:hAnsiTheme="majorHAnsi"/>
    </w:rPr>
  </w:style>
  <w:style w:type="paragraph" w:styleId="Title">
    <w:name w:val="Title"/>
    <w:basedOn w:val="Normal"/>
    <w:next w:val="Normal"/>
    <w:link w:val="TitleChar"/>
    <w:uiPriority w:val="10"/>
    <w:qFormat/>
    <w:rsid w:val="00E80A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0A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0A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80AB2"/>
    <w:rPr>
      <w:rFonts w:asciiTheme="majorHAnsi" w:eastAsiaTheme="majorEastAsia" w:hAnsiTheme="majorHAnsi"/>
      <w:sz w:val="24"/>
      <w:szCs w:val="24"/>
    </w:rPr>
  </w:style>
  <w:style w:type="character" w:styleId="Strong">
    <w:name w:val="Strong"/>
    <w:basedOn w:val="DefaultParagraphFont"/>
    <w:uiPriority w:val="22"/>
    <w:qFormat/>
    <w:rsid w:val="00E80AB2"/>
    <w:rPr>
      <w:b/>
      <w:bCs/>
    </w:rPr>
  </w:style>
  <w:style w:type="character" w:styleId="Emphasis">
    <w:name w:val="Emphasis"/>
    <w:basedOn w:val="DefaultParagraphFont"/>
    <w:uiPriority w:val="20"/>
    <w:qFormat/>
    <w:rsid w:val="00E80AB2"/>
    <w:rPr>
      <w:rFonts w:asciiTheme="minorHAnsi" w:hAnsiTheme="minorHAnsi"/>
      <w:b/>
      <w:i/>
      <w:iCs/>
    </w:rPr>
  </w:style>
  <w:style w:type="paragraph" w:styleId="NoSpacing">
    <w:name w:val="No Spacing"/>
    <w:basedOn w:val="Normal"/>
    <w:uiPriority w:val="1"/>
    <w:qFormat/>
    <w:rsid w:val="00E80AB2"/>
    <w:rPr>
      <w:szCs w:val="32"/>
    </w:rPr>
  </w:style>
  <w:style w:type="paragraph" w:styleId="ListParagraph">
    <w:name w:val="List Paragraph"/>
    <w:basedOn w:val="Normal"/>
    <w:uiPriority w:val="34"/>
    <w:qFormat/>
    <w:rsid w:val="00E80AB2"/>
    <w:pPr>
      <w:ind w:left="720"/>
      <w:contextualSpacing/>
    </w:pPr>
  </w:style>
  <w:style w:type="paragraph" w:styleId="Quote">
    <w:name w:val="Quote"/>
    <w:basedOn w:val="Normal"/>
    <w:next w:val="Normal"/>
    <w:link w:val="QuoteChar"/>
    <w:uiPriority w:val="29"/>
    <w:qFormat/>
    <w:rsid w:val="00E80AB2"/>
    <w:rPr>
      <w:i/>
    </w:rPr>
  </w:style>
  <w:style w:type="character" w:customStyle="1" w:styleId="QuoteChar">
    <w:name w:val="Quote Char"/>
    <w:basedOn w:val="DefaultParagraphFont"/>
    <w:link w:val="Quote"/>
    <w:uiPriority w:val="29"/>
    <w:rsid w:val="00E80AB2"/>
    <w:rPr>
      <w:i/>
      <w:sz w:val="24"/>
      <w:szCs w:val="24"/>
    </w:rPr>
  </w:style>
  <w:style w:type="paragraph" w:styleId="IntenseQuote">
    <w:name w:val="Intense Quote"/>
    <w:basedOn w:val="Normal"/>
    <w:next w:val="Normal"/>
    <w:link w:val="IntenseQuoteChar"/>
    <w:uiPriority w:val="30"/>
    <w:qFormat/>
    <w:rsid w:val="00E80AB2"/>
    <w:pPr>
      <w:ind w:left="720" w:right="720"/>
    </w:pPr>
    <w:rPr>
      <w:b/>
      <w:i/>
      <w:szCs w:val="22"/>
    </w:rPr>
  </w:style>
  <w:style w:type="character" w:customStyle="1" w:styleId="IntenseQuoteChar">
    <w:name w:val="Intense Quote Char"/>
    <w:basedOn w:val="DefaultParagraphFont"/>
    <w:link w:val="IntenseQuote"/>
    <w:uiPriority w:val="30"/>
    <w:rsid w:val="00E80AB2"/>
    <w:rPr>
      <w:b/>
      <w:i/>
      <w:sz w:val="24"/>
    </w:rPr>
  </w:style>
  <w:style w:type="character" w:styleId="SubtleEmphasis">
    <w:name w:val="Subtle Emphasis"/>
    <w:uiPriority w:val="19"/>
    <w:qFormat/>
    <w:rsid w:val="00E80AB2"/>
    <w:rPr>
      <w:i/>
      <w:color w:val="5A5A5A" w:themeColor="text1" w:themeTint="A5"/>
    </w:rPr>
  </w:style>
  <w:style w:type="character" w:styleId="IntenseEmphasis">
    <w:name w:val="Intense Emphasis"/>
    <w:basedOn w:val="DefaultParagraphFont"/>
    <w:uiPriority w:val="21"/>
    <w:qFormat/>
    <w:rsid w:val="00E80AB2"/>
    <w:rPr>
      <w:b/>
      <w:i/>
      <w:sz w:val="24"/>
      <w:szCs w:val="24"/>
      <w:u w:val="single"/>
    </w:rPr>
  </w:style>
  <w:style w:type="character" w:styleId="SubtleReference">
    <w:name w:val="Subtle Reference"/>
    <w:basedOn w:val="DefaultParagraphFont"/>
    <w:uiPriority w:val="31"/>
    <w:qFormat/>
    <w:rsid w:val="00E80AB2"/>
    <w:rPr>
      <w:sz w:val="24"/>
      <w:szCs w:val="24"/>
      <w:u w:val="single"/>
    </w:rPr>
  </w:style>
  <w:style w:type="character" w:styleId="IntenseReference">
    <w:name w:val="Intense Reference"/>
    <w:basedOn w:val="DefaultParagraphFont"/>
    <w:uiPriority w:val="32"/>
    <w:qFormat/>
    <w:rsid w:val="00E80AB2"/>
    <w:rPr>
      <w:b/>
      <w:sz w:val="24"/>
      <w:u w:val="single"/>
    </w:rPr>
  </w:style>
  <w:style w:type="character" w:styleId="BookTitle">
    <w:name w:val="Book Title"/>
    <w:basedOn w:val="DefaultParagraphFont"/>
    <w:uiPriority w:val="33"/>
    <w:qFormat/>
    <w:rsid w:val="00E80A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0AB2"/>
    <w:pPr>
      <w:outlineLvl w:val="9"/>
    </w:pPr>
  </w:style>
  <w:style w:type="paragraph" w:styleId="NormalWeb">
    <w:name w:val="Normal (Web)"/>
    <w:basedOn w:val="Normal"/>
    <w:uiPriority w:val="99"/>
    <w:semiHidden/>
    <w:unhideWhenUsed/>
    <w:rsid w:val="00836635"/>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unhideWhenUsed/>
    <w:rsid w:val="00836635"/>
    <w:pPr>
      <w:tabs>
        <w:tab w:val="center" w:pos="4513"/>
        <w:tab w:val="right" w:pos="9026"/>
      </w:tabs>
    </w:pPr>
  </w:style>
  <w:style w:type="character" w:customStyle="1" w:styleId="HeaderChar">
    <w:name w:val="Header Char"/>
    <w:basedOn w:val="DefaultParagraphFont"/>
    <w:link w:val="Header"/>
    <w:uiPriority w:val="99"/>
    <w:rsid w:val="00836635"/>
    <w:rPr>
      <w:sz w:val="24"/>
      <w:szCs w:val="24"/>
    </w:rPr>
  </w:style>
  <w:style w:type="paragraph" w:styleId="Footer">
    <w:name w:val="footer"/>
    <w:basedOn w:val="Normal"/>
    <w:link w:val="FooterChar"/>
    <w:uiPriority w:val="99"/>
    <w:unhideWhenUsed/>
    <w:rsid w:val="00836635"/>
    <w:pPr>
      <w:tabs>
        <w:tab w:val="center" w:pos="4513"/>
        <w:tab w:val="right" w:pos="9026"/>
      </w:tabs>
    </w:pPr>
  </w:style>
  <w:style w:type="character" w:customStyle="1" w:styleId="FooterChar">
    <w:name w:val="Footer Char"/>
    <w:basedOn w:val="DefaultParagraphFont"/>
    <w:link w:val="Footer"/>
    <w:uiPriority w:val="99"/>
    <w:rsid w:val="00836635"/>
    <w:rPr>
      <w:sz w:val="24"/>
      <w:szCs w:val="24"/>
    </w:rPr>
  </w:style>
  <w:style w:type="paragraph" w:customStyle="1" w:styleId="Default">
    <w:name w:val="Default"/>
    <w:rsid w:val="00836635"/>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836635"/>
    <w:rPr>
      <w:rFonts w:ascii="Calibri" w:eastAsia="Calibri" w:hAnsi="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6635"/>
    <w:rPr>
      <w:color w:val="0000FF"/>
      <w:u w:val="single"/>
    </w:rPr>
  </w:style>
  <w:style w:type="paragraph" w:customStyle="1" w:styleId="p1">
    <w:name w:val="p1"/>
    <w:basedOn w:val="Normal"/>
    <w:rsid w:val="00836635"/>
    <w:pPr>
      <w:spacing w:before="100" w:beforeAutospacing="1" w:after="100" w:afterAutospacing="1"/>
    </w:pPr>
    <w:rPr>
      <w:rFonts w:ascii="PMingLiU" w:eastAsia="PMingLiU" w:cs="PMingLiU"/>
      <w:lang w:eastAsia="zh-TW"/>
    </w:rPr>
  </w:style>
  <w:style w:type="character" w:customStyle="1" w:styleId="s1">
    <w:name w:val="s1"/>
    <w:basedOn w:val="DefaultParagraphFont"/>
    <w:rsid w:val="00836635"/>
  </w:style>
  <w:style w:type="character" w:customStyle="1" w:styleId="s2">
    <w:name w:val="s2"/>
    <w:basedOn w:val="DefaultParagraphFont"/>
    <w:rsid w:val="00836635"/>
  </w:style>
  <w:style w:type="character" w:customStyle="1" w:styleId="s3">
    <w:name w:val="s3"/>
    <w:basedOn w:val="DefaultParagraphFont"/>
    <w:rsid w:val="00836635"/>
  </w:style>
  <w:style w:type="paragraph" w:styleId="BalloonText">
    <w:name w:val="Balloon Text"/>
    <w:basedOn w:val="Normal"/>
    <w:link w:val="BalloonTextChar"/>
    <w:uiPriority w:val="99"/>
    <w:semiHidden/>
    <w:unhideWhenUsed/>
    <w:rsid w:val="00836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1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wp-content/uploads/2016/11/pat-guid-protecting-your-reco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Sharon (P82006)</dc:creator>
  <cp:keywords/>
  <dc:description/>
  <cp:lastModifiedBy>Parkinson Amy</cp:lastModifiedBy>
  <cp:revision>2</cp:revision>
  <cp:lastPrinted>2023-12-11T11:20:00Z</cp:lastPrinted>
  <dcterms:created xsi:type="dcterms:W3CDTF">2023-12-13T10:48:00Z</dcterms:created>
  <dcterms:modified xsi:type="dcterms:W3CDTF">2023-12-13T10:48:00Z</dcterms:modified>
</cp:coreProperties>
</file>