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389784BC" w:rsidR="00754729" w:rsidRPr="00033191" w:rsidRDefault="00F150A6"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Pike View Medical Centre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600DD9A2"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F150A6">
        <w:rPr>
          <w:rFonts w:ascii="Arial" w:hAnsi="Arial" w:cs="Arial"/>
          <w:color w:val="000000" w:themeColor="text1"/>
          <w:sz w:val="22"/>
          <w:szCs w:val="22"/>
        </w:rPr>
        <w:t>Pike View Medical Centre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1" w:name="faqtop"/>
      <w:bookmarkEnd w:id="1"/>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FEDDFD2"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E37206" w:rsidRPr="00033191">
        <w:rPr>
          <w:rFonts w:ascii="Arial" w:hAnsi="Arial" w:cs="Arial"/>
        </w:rPr>
        <w:t>[Practice Name]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4C93303E" w:rsidR="006374B5" w:rsidRPr="006C1E26" w:rsidRDefault="00F150A6"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Pike View Medical Centre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E8E29CE" w:rsidR="006374B5" w:rsidRPr="006C1E26" w:rsidRDefault="00F150A6" w:rsidP="00033191">
      <w:pPr>
        <w:widowControl w:val="0"/>
        <w:spacing w:after="280"/>
        <w:rPr>
          <w:rFonts w:ascii="Arial" w:hAnsi="Arial" w:cs="Arial"/>
        </w:rPr>
      </w:pPr>
      <w:r>
        <w:rPr>
          <w:rFonts w:ascii="Arial" w:hAnsi="Arial" w:cs="Arial"/>
        </w:rPr>
        <w:t>Pike View Medical Centre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Pr>
          <w:rFonts w:ascii="Arial" w:eastAsia="Times New Roman" w:hAnsi="Arial" w:cs="Arial"/>
          <w:color w:val="000000" w:themeColor="text1"/>
          <w:lang w:eastAsia="en-GB"/>
        </w:rPr>
        <w:t>OOH.P82006@nhs.net</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782849F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F150A6">
        <w:rPr>
          <w:rFonts w:ascii="Arial" w:eastAsia="Times New Roman" w:hAnsi="Arial" w:cs="Arial"/>
          <w:color w:val="000000" w:themeColor="text1"/>
          <w:lang w:eastAsia="en-GB"/>
        </w:rPr>
        <w:t>six</w:t>
      </w:r>
      <w:r w:rsidRPr="006C1E26">
        <w:rPr>
          <w:rFonts w:ascii="Arial" w:eastAsia="Times New Roman" w:hAnsi="Arial" w:cs="Arial"/>
          <w:color w:val="000000" w:themeColor="text1"/>
          <w:lang w:eastAsia="en-GB"/>
        </w:rPr>
        <w:t xml:space="preserve"> months but we may hold additional PPGs for more bespoke topics. We will tell you whether the PPG will be held in person or via video conference. Where PPGs are held remotely, we will provide you instructions for joining ahead of the meeting. </w:t>
      </w:r>
    </w:p>
    <w:p w14:paraId="1EFC7AD8" w14:textId="51BBE9E9"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w:t>
      </w:r>
      <w:r w:rsidR="00F150A6">
        <w:rPr>
          <w:rFonts w:ascii="Arial" w:eastAsia="Times New Roman" w:hAnsi="Arial" w:cs="Arial"/>
          <w:color w:val="000000" w:themeColor="text1"/>
          <w:lang w:eastAsia="en-GB"/>
        </w:rPr>
        <w:t xml:space="preserve">Pike View Medical </w:t>
      </w:r>
      <w:r w:rsidRPr="006C1E26">
        <w:rPr>
          <w:rFonts w:ascii="Arial" w:eastAsia="Times New Roman" w:hAnsi="Arial" w:cs="Arial"/>
          <w:color w:val="000000" w:themeColor="text1"/>
          <w:lang w:eastAsia="en-GB"/>
        </w:rPr>
        <w:t xml:space="preserve">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9F7B8E1"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F150A6">
        <w:rPr>
          <w:rFonts w:ascii="Arial" w:eastAsia="Times New Roman" w:hAnsi="Arial" w:cs="Arial"/>
          <w:color w:val="000000" w:themeColor="text1"/>
          <w:lang w:eastAsia="en-GB"/>
        </w:rPr>
        <w:t>OOH.P82006@nhs.net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574AE2"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F7C4B2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4AE2"/>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150A6"/>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Parkinson Amy</cp:lastModifiedBy>
  <cp:revision>2</cp:revision>
  <cp:lastPrinted>2018-04-22T19:48:00Z</cp:lastPrinted>
  <dcterms:created xsi:type="dcterms:W3CDTF">2023-08-08T11:12:00Z</dcterms:created>
  <dcterms:modified xsi:type="dcterms:W3CDTF">2023-08-08T11:12:00Z</dcterms:modified>
</cp:coreProperties>
</file>